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C12" w:rsidRPr="00A04C12" w:rsidRDefault="00A04C12" w:rsidP="00A04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lang w:val="ru-RU"/>
        </w:rPr>
      </w:pPr>
      <w:bookmarkStart w:id="0" w:name="p_93"/>
      <w:bookmarkEnd w:id="0"/>
      <w:r w:rsidRPr="00A04C12">
        <w:rPr>
          <w:rFonts w:ascii="Times New Roman" w:hAnsi="Times New Roman"/>
          <w:lang w:val="ru-RU"/>
        </w:rPr>
        <w:t>Приложение № 1</w:t>
      </w:r>
      <w:r>
        <w:rPr>
          <w:rFonts w:ascii="Times New Roman" w:hAnsi="Times New Roman"/>
          <w:lang w:val="ru-RU"/>
        </w:rPr>
        <w:t>1</w:t>
      </w:r>
    </w:p>
    <w:p w:rsidR="00A04C12" w:rsidRDefault="00A04C12" w:rsidP="00A04C12">
      <w:pPr>
        <w:pStyle w:val="a5"/>
        <w:spacing w:line="100" w:lineRule="atLeast"/>
        <w:jc w:val="right"/>
      </w:pPr>
      <w:r>
        <w:t xml:space="preserve">к приказу «Об учетной политике» </w:t>
      </w:r>
    </w:p>
    <w:p w:rsidR="00A04C12" w:rsidRDefault="00A04C12" w:rsidP="00A04C12">
      <w:pPr>
        <w:pStyle w:val="a5"/>
        <w:spacing w:line="100" w:lineRule="atLeast"/>
        <w:ind w:left="4956"/>
      </w:pPr>
      <w:r>
        <w:t xml:space="preserve">       </w:t>
      </w:r>
      <w:r>
        <w:t xml:space="preserve">  от «30»  декабря  2022г.  № 279-к</w:t>
      </w:r>
    </w:p>
    <w:p w:rsidR="00A96420" w:rsidRDefault="00A96420" w:rsidP="00A96420">
      <w:pPr>
        <w:pStyle w:val="a4"/>
        <w:jc w:val="center"/>
        <w:rPr>
          <w:rFonts w:ascii="Arial" w:hAnsi="Arial" w:cs="Arial"/>
          <w:b/>
        </w:rPr>
      </w:pPr>
    </w:p>
    <w:p w:rsidR="009B1EFA" w:rsidRDefault="009B1EFA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B1EFA" w:rsidRPr="00F51DB1" w:rsidRDefault="00F51DB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51DB1">
        <w:rPr>
          <w:lang w:val="ru-RU"/>
        </w:rPr>
        <w:br/>
      </w: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t>о правилах хранения документов в бухгалтерии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6"/>
        <w:gridCol w:w="156"/>
      </w:tblGrid>
      <w:tr w:rsidR="009B1EFA" w:rsidRPr="00A04C1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1EFA" w:rsidRPr="003611A9" w:rsidRDefault="009B1EFA">
            <w:pPr>
              <w:rPr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1EFA" w:rsidRPr="003611A9" w:rsidRDefault="009B1EFA">
            <w:pPr>
              <w:rPr>
                <w:lang w:val="ru-RU"/>
              </w:rPr>
            </w:pPr>
          </w:p>
        </w:tc>
      </w:tr>
    </w:tbl>
    <w:p w:rsidR="009B1EFA" w:rsidRPr="00F51DB1" w:rsidRDefault="00A96420" w:rsidP="00A96420">
      <w:pPr>
        <w:ind w:firstLine="72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                                1</w:t>
      </w:r>
      <w:r w:rsidR="00F51DB1" w:rsidRPr="00F51D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  <w:r w:rsidR="00F51DB1" w:rsidRPr="00F51D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ОБЩИЕ ПОЛОЖЕНИЯ</w:t>
      </w:r>
    </w:p>
    <w:p w:rsidR="003611A9" w:rsidRPr="003611A9" w:rsidRDefault="00F51DB1" w:rsidP="003611A9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  <w:lang w:val="ru-RU"/>
        </w:rPr>
      </w:pPr>
      <w:r w:rsidRPr="003611A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proofErr w:type="gramStart"/>
      <w:r w:rsidRPr="003611A9">
        <w:rPr>
          <w:rFonts w:hAnsi="Times New Roman" w:cs="Times New Roman"/>
          <w:color w:val="000000"/>
          <w:sz w:val="24"/>
          <w:szCs w:val="24"/>
          <w:lang w:val="ru-RU"/>
        </w:rPr>
        <w:t>Все первичные (сводные) учетные документы</w:t>
      </w:r>
      <w:r w:rsidRPr="003611A9">
        <w:rPr>
          <w:rFonts w:hAnsi="Times New Roman" w:cs="Times New Roman"/>
          <w:color w:val="000000"/>
          <w:sz w:val="24"/>
          <w:szCs w:val="24"/>
        </w:rPr>
        <w:t> </w:t>
      </w:r>
      <w:r w:rsidRPr="003611A9">
        <w:rPr>
          <w:rFonts w:hAnsi="Times New Roman" w:cs="Times New Roman"/>
          <w:color w:val="000000"/>
          <w:sz w:val="24"/>
          <w:szCs w:val="24"/>
          <w:lang w:val="ru-RU"/>
        </w:rPr>
        <w:t>и регистры</w:t>
      </w:r>
      <w:r w:rsidRPr="003611A9">
        <w:rPr>
          <w:rFonts w:hAnsi="Times New Roman" w:cs="Times New Roman"/>
          <w:color w:val="000000"/>
          <w:sz w:val="24"/>
          <w:szCs w:val="24"/>
        </w:rPr>
        <w:t> </w:t>
      </w:r>
      <w:r w:rsidRPr="003611A9">
        <w:rPr>
          <w:rFonts w:hAnsi="Times New Roman" w:cs="Times New Roman"/>
          <w:color w:val="000000"/>
          <w:sz w:val="24"/>
          <w:szCs w:val="24"/>
          <w:lang w:val="ru-RU"/>
        </w:rPr>
        <w:t>бухгалтерского учета, составленные  на бумажном носителе подлежат хранению в соответствии с требованиями</w:t>
      </w:r>
      <w:r w:rsidRPr="003611A9">
        <w:rPr>
          <w:rFonts w:hAnsi="Times New Roman" w:cs="Times New Roman"/>
          <w:color w:val="000000"/>
          <w:sz w:val="24"/>
          <w:szCs w:val="24"/>
        </w:rPr>
        <w:t> </w:t>
      </w:r>
      <w:r w:rsidRPr="003611A9">
        <w:rPr>
          <w:rFonts w:hAnsi="Times New Roman" w:cs="Times New Roman"/>
          <w:color w:val="000000"/>
          <w:sz w:val="24"/>
          <w:szCs w:val="24"/>
          <w:lang w:val="ru-RU"/>
        </w:rPr>
        <w:t>Закона от 06.12.2011</w:t>
      </w:r>
      <w:r w:rsidRPr="003611A9">
        <w:rPr>
          <w:rFonts w:hAnsi="Times New Roman" w:cs="Times New Roman"/>
          <w:color w:val="000000"/>
          <w:sz w:val="24"/>
          <w:szCs w:val="24"/>
        </w:rPr>
        <w:t> </w:t>
      </w:r>
      <w:r w:rsidRPr="003611A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611A9">
        <w:rPr>
          <w:rFonts w:hAnsi="Times New Roman" w:cs="Times New Roman"/>
          <w:color w:val="000000"/>
          <w:sz w:val="24"/>
          <w:szCs w:val="24"/>
        </w:rPr>
        <w:t> </w:t>
      </w:r>
      <w:r w:rsidRPr="003611A9">
        <w:rPr>
          <w:rFonts w:hAnsi="Times New Roman" w:cs="Times New Roman"/>
          <w:color w:val="000000"/>
          <w:sz w:val="24"/>
          <w:szCs w:val="24"/>
          <w:lang w:val="ru-RU"/>
        </w:rPr>
        <w:t>402-ФЗ, Инструкции к Единому плану счетов №</w:t>
      </w:r>
      <w:r w:rsidRPr="003611A9">
        <w:rPr>
          <w:rFonts w:hAnsi="Times New Roman" w:cs="Times New Roman"/>
          <w:color w:val="000000"/>
          <w:sz w:val="24"/>
          <w:szCs w:val="24"/>
        </w:rPr>
        <w:t> </w:t>
      </w:r>
      <w:r w:rsidRPr="003611A9">
        <w:rPr>
          <w:rFonts w:hAnsi="Times New Roman" w:cs="Times New Roman"/>
          <w:color w:val="000000"/>
          <w:sz w:val="24"/>
          <w:szCs w:val="24"/>
          <w:lang w:val="ru-RU"/>
        </w:rPr>
        <w:t>157н,</w:t>
      </w:r>
      <w:r w:rsidRPr="003611A9">
        <w:rPr>
          <w:rFonts w:hAnsi="Times New Roman" w:cs="Times New Roman"/>
          <w:color w:val="000000"/>
          <w:sz w:val="24"/>
          <w:szCs w:val="24"/>
        </w:rPr>
        <w:t> </w:t>
      </w:r>
      <w:r w:rsidRPr="003611A9">
        <w:rPr>
          <w:rFonts w:hAnsi="Times New Roman" w:cs="Times New Roman"/>
          <w:color w:val="000000"/>
          <w:sz w:val="24"/>
          <w:szCs w:val="24"/>
          <w:lang w:val="ru-RU"/>
        </w:rPr>
        <w:t>СГС «Концептуальные основы бухгалтерского учета и отчетности организаций государственного сектора»,</w:t>
      </w:r>
      <w:r w:rsidRPr="003611A9">
        <w:rPr>
          <w:rFonts w:hAnsi="Times New Roman" w:cs="Times New Roman"/>
          <w:color w:val="000000"/>
          <w:sz w:val="24"/>
          <w:szCs w:val="24"/>
        </w:rPr>
        <w:t> </w:t>
      </w:r>
      <w:r w:rsidRPr="003611A9">
        <w:rPr>
          <w:rFonts w:hAnsi="Times New Roman" w:cs="Times New Roman"/>
          <w:color w:val="000000"/>
          <w:sz w:val="24"/>
          <w:szCs w:val="24"/>
          <w:lang w:val="ru-RU"/>
        </w:rPr>
        <w:t>Закона от 27.07.2006 № 149-ФЗ «Об информации, информационных технологиях и о защите информации»,</w:t>
      </w:r>
      <w:r w:rsidR="003611A9" w:rsidRPr="003611A9">
        <w:rPr>
          <w:rFonts w:hAnsi="Times New Roman" w:cs="Times New Roman"/>
          <w:color w:val="000000"/>
          <w:sz w:val="24"/>
          <w:szCs w:val="24"/>
          <w:lang w:val="ru-RU"/>
        </w:rPr>
        <w:t xml:space="preserve"> приказа</w:t>
      </w:r>
      <w:r w:rsidRPr="003611A9"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3611A9">
        <w:rPr>
          <w:rFonts w:hAnsi="Times New Roman" w:cs="Times New Roman"/>
          <w:color w:val="000000"/>
          <w:sz w:val="24"/>
          <w:szCs w:val="24"/>
          <w:lang w:val="ru-RU"/>
        </w:rPr>
        <w:t>Росархива</w:t>
      </w:r>
      <w:proofErr w:type="spellEnd"/>
      <w:r w:rsidRPr="003611A9">
        <w:rPr>
          <w:rFonts w:hAnsi="Times New Roman" w:cs="Times New Roman"/>
          <w:color w:val="000000"/>
          <w:sz w:val="24"/>
          <w:szCs w:val="24"/>
          <w:lang w:val="ru-RU"/>
        </w:rPr>
        <w:t xml:space="preserve"> от </w:t>
      </w:r>
      <w:r w:rsidRPr="003611A9">
        <w:rPr>
          <w:rFonts w:cstheme="minorHAnsi"/>
          <w:color w:val="000000"/>
          <w:sz w:val="24"/>
          <w:szCs w:val="24"/>
          <w:lang w:val="ru-RU"/>
        </w:rPr>
        <w:t>31.07.2023 №</w:t>
      </w:r>
      <w:r w:rsidR="003611A9" w:rsidRPr="003611A9">
        <w:rPr>
          <w:rFonts w:cstheme="minorHAnsi"/>
          <w:color w:val="000000"/>
          <w:sz w:val="24"/>
          <w:szCs w:val="24"/>
          <w:lang w:val="ru-RU"/>
        </w:rPr>
        <w:t xml:space="preserve"> 77, </w:t>
      </w:r>
      <w:r w:rsidR="003611A9" w:rsidRPr="003611A9">
        <w:rPr>
          <w:rFonts w:cstheme="minorHAnsi"/>
          <w:sz w:val="24"/>
          <w:szCs w:val="24"/>
          <w:lang w:val="ru-RU"/>
        </w:rPr>
        <w:t>приказа Министерства культуры РФ</w:t>
      </w:r>
      <w:proofErr w:type="gramEnd"/>
      <w:r w:rsidR="003611A9" w:rsidRPr="003611A9">
        <w:rPr>
          <w:rFonts w:cstheme="minorHAnsi"/>
          <w:sz w:val="24"/>
          <w:szCs w:val="24"/>
          <w:lang w:val="ru-RU"/>
        </w:rPr>
        <w:t xml:space="preserve"> от 31.03.2015 </w:t>
      </w:r>
      <w:r w:rsidR="003611A9" w:rsidRPr="003611A9">
        <w:rPr>
          <w:rFonts w:cstheme="minorHAnsi"/>
          <w:sz w:val="24"/>
          <w:szCs w:val="24"/>
        </w:rPr>
        <w:t>N </w:t>
      </w:r>
      <w:r w:rsidR="003611A9" w:rsidRPr="003611A9">
        <w:rPr>
          <w:rFonts w:cstheme="minorHAnsi"/>
          <w:sz w:val="24"/>
          <w:szCs w:val="24"/>
          <w:lang w:val="ru-RU"/>
        </w:rPr>
        <w:t>526 "Об утверждении правил организации хранения, комплектования, учёта и использования документов Архивного фонда… и других архивных документов в органах государственной власти, органах местного самоуправления и организациях" (далее – Приказ № 526).</w:t>
      </w:r>
    </w:p>
    <w:p w:rsidR="009B1EFA" w:rsidRPr="00F51DB1" w:rsidRDefault="00F51D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t>1.2. Ответственность за обеспечение сохранности в период работы с документами и своевременную передачу их в архив несет руководитель.</w:t>
      </w:r>
    </w:p>
    <w:p w:rsidR="009B1EFA" w:rsidRPr="00F51DB1" w:rsidRDefault="00F51D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t>1.3. Доступ к первичным учетным документам и к регистрам бухгалтерского учета предоставляется с обязательным информированием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t>о доступе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t>главного бухгалтера.</w:t>
      </w:r>
    </w:p>
    <w:p w:rsidR="009B1EFA" w:rsidRPr="00F51DB1" w:rsidRDefault="00F51D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t>1.4. В случае утраты документов бухгалтерского учета (гибели, пропажи), а также их порчи, приводящей к невозможности использования, учреждение должно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t>принять все возможные меры по их восстановлению.</w:t>
      </w:r>
    </w:p>
    <w:p w:rsidR="009B1EFA" w:rsidRPr="00F51DB1" w:rsidRDefault="00F51D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t>При необходимости для участия в работе комиссии приглашаются представители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t>следственных органов, охраны и государственного пожарного надзора. Результаты работы комиссии оформляются актом, который утверждается руководителем учреждения. Копия акта направляется в вышестоящий орган.</w:t>
      </w:r>
    </w:p>
    <w:p w:rsidR="009B1EFA" w:rsidRPr="00F51DB1" w:rsidRDefault="00F51D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t>1.5. Документы хранятся в бухгалтерии пять лет. Документы со сроком хранения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t xml:space="preserve"> пять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t>лет и менее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t>по окончании срока хранения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t>уничтожаются.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t>Документы со сроком хранения более пяти по истечении этого срока передаются в архив учреждения.</w:t>
      </w:r>
    </w:p>
    <w:p w:rsidR="009B1EFA" w:rsidRPr="00F51DB1" w:rsidRDefault="00F51DB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51D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ХРАНЕНИЕ БУМАЖНЫХ ДОКУМЕНТОВ ДО ПЕРЕДАЧИ В АРХИВ</w:t>
      </w:r>
    </w:p>
    <w:p w:rsidR="00F51DB1" w:rsidRDefault="00F51D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 По истечении каждого отчетного месяца первичные (сводные) учетные документы, относящиеся к соответствующим журналам операций и регистрам бухгалтерского учета, должны быть подобраны в хронологическом порядке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B1EFA" w:rsidRPr="00F51DB1" w:rsidRDefault="00F51D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t>2.2. Способ хранения регистров бухгалтерского учета, первичных учетных документов должен обеспечивать их защиту от несанкционированных исправлений, утере целостности информации в них и сохранности самих документов.</w:t>
      </w:r>
    </w:p>
    <w:p w:rsidR="009B1EFA" w:rsidRPr="00F51DB1" w:rsidRDefault="00F51D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t>2.3. Выполнение соответствующих требований к хранению документов осуществляет лицо, ответственное за их формирование.</w:t>
      </w:r>
    </w:p>
    <w:p w:rsidR="009B1EFA" w:rsidRPr="00F51DB1" w:rsidRDefault="003611A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 w:rsidR="00F51DB1" w:rsidRPr="00F51D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АРХИВАЦИИ ДОКУМЕНТОВ</w:t>
      </w:r>
    </w:p>
    <w:p w:rsidR="009B1EFA" w:rsidRPr="00F51DB1" w:rsidRDefault="003611A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="00F51DB1" w:rsidRPr="00F51DB1">
        <w:rPr>
          <w:rFonts w:hAnsi="Times New Roman" w:cs="Times New Roman"/>
          <w:color w:val="000000"/>
          <w:sz w:val="24"/>
          <w:szCs w:val="24"/>
          <w:lang w:val="ru-RU"/>
        </w:rPr>
        <w:t>.1.</w:t>
      </w:r>
      <w:r w:rsidR="00F51DB1">
        <w:rPr>
          <w:rFonts w:hAnsi="Times New Roman" w:cs="Times New Roman"/>
          <w:color w:val="000000"/>
          <w:sz w:val="24"/>
          <w:szCs w:val="24"/>
        </w:rPr>
        <w:t> </w:t>
      </w:r>
      <w:r w:rsidR="00F51DB1" w:rsidRPr="00F51DB1">
        <w:rPr>
          <w:rFonts w:hAnsi="Times New Roman" w:cs="Times New Roman"/>
          <w:color w:val="000000"/>
          <w:sz w:val="24"/>
          <w:szCs w:val="24"/>
          <w:lang w:val="ru-RU"/>
        </w:rPr>
        <w:t>Для хранения законченных делопроизводством документов бумажные  документы передаются в архив учреждения.</w:t>
      </w:r>
    </w:p>
    <w:p w:rsidR="009B1EFA" w:rsidRDefault="00F51DB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архив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учреждения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передаются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B1EFA" w:rsidRDefault="00F51DB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дела постоянного хранения;</w:t>
      </w:r>
    </w:p>
    <w:p w:rsidR="009B1EFA" w:rsidRPr="00F51DB1" w:rsidRDefault="00F51DB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t>дела временного (свыше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t>лет) срока хранения;</w:t>
      </w:r>
    </w:p>
    <w:p w:rsidR="009B1EFA" w:rsidRPr="00F51DB1" w:rsidRDefault="00F51DB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51DB1">
        <w:rPr>
          <w:rFonts w:hAnsi="Times New Roman" w:cs="Times New Roman"/>
          <w:color w:val="000000"/>
          <w:sz w:val="24"/>
          <w:szCs w:val="24"/>
          <w:lang w:val="ru-RU"/>
        </w:rPr>
        <w:t>справочный аппарат к документам архива (описи, номенклатуры дел, картотеки и т. п.).</w:t>
      </w:r>
    </w:p>
    <w:p w:rsidR="009B1EFA" w:rsidRPr="00F51DB1" w:rsidRDefault="003611A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="00F51DB1" w:rsidRPr="00F51DB1">
        <w:rPr>
          <w:rFonts w:hAnsi="Times New Roman" w:cs="Times New Roman"/>
          <w:color w:val="000000"/>
          <w:sz w:val="24"/>
          <w:szCs w:val="24"/>
          <w:lang w:val="ru-RU"/>
        </w:rPr>
        <w:t>.2. Для передачи бухгалтер формирует документы в дела (папки) в соответствии с принятой в учреждении номенклатурой дел. Для каждого дела бухгалтер:</w:t>
      </w:r>
      <w:r w:rsidR="00F51DB1" w:rsidRPr="00F51DB1">
        <w:rPr>
          <w:lang w:val="ru-RU"/>
        </w:rPr>
        <w:br/>
      </w:r>
      <w:r w:rsidR="00F51DB1" w:rsidRPr="00F51DB1">
        <w:rPr>
          <w:rFonts w:hAnsi="Times New Roman" w:cs="Times New Roman"/>
          <w:color w:val="000000"/>
          <w:sz w:val="24"/>
          <w:szCs w:val="24"/>
          <w:lang w:val="ru-RU"/>
        </w:rPr>
        <w:t>– составляет</w:t>
      </w:r>
      <w:r w:rsidR="00F51DB1">
        <w:rPr>
          <w:rFonts w:hAnsi="Times New Roman" w:cs="Times New Roman"/>
          <w:color w:val="000000"/>
          <w:sz w:val="24"/>
          <w:szCs w:val="24"/>
        </w:rPr>
        <w:t> </w:t>
      </w:r>
      <w:r w:rsidR="00F51DB1" w:rsidRPr="00F51DB1">
        <w:rPr>
          <w:rFonts w:hAnsi="Times New Roman" w:cs="Times New Roman"/>
          <w:color w:val="000000"/>
          <w:sz w:val="24"/>
          <w:szCs w:val="24"/>
          <w:lang w:val="ru-RU"/>
        </w:rPr>
        <w:t>внутреннюю опись;</w:t>
      </w:r>
      <w:r w:rsidR="00F51DB1" w:rsidRPr="00F51DB1">
        <w:rPr>
          <w:lang w:val="ru-RU"/>
        </w:rPr>
        <w:br/>
      </w:r>
      <w:r w:rsidR="00F51DB1" w:rsidRPr="00F51DB1">
        <w:rPr>
          <w:rFonts w:hAnsi="Times New Roman" w:cs="Times New Roman"/>
          <w:color w:val="000000"/>
          <w:sz w:val="24"/>
          <w:szCs w:val="24"/>
          <w:lang w:val="ru-RU"/>
        </w:rPr>
        <w:t>– составляет</w:t>
      </w:r>
      <w:r w:rsidR="00F51DB1">
        <w:rPr>
          <w:rFonts w:hAnsi="Times New Roman" w:cs="Times New Roman"/>
          <w:color w:val="000000"/>
          <w:sz w:val="24"/>
          <w:szCs w:val="24"/>
        </w:rPr>
        <w:t> </w:t>
      </w:r>
      <w:r w:rsidR="00F51DB1" w:rsidRPr="00F51DB1">
        <w:rPr>
          <w:rFonts w:hAnsi="Times New Roman" w:cs="Times New Roman"/>
          <w:color w:val="000000"/>
          <w:sz w:val="24"/>
          <w:szCs w:val="24"/>
          <w:lang w:val="ru-RU"/>
        </w:rPr>
        <w:t>лист-заверитель;</w:t>
      </w:r>
      <w:r w:rsidR="00F51DB1" w:rsidRPr="00F51DB1">
        <w:rPr>
          <w:lang w:val="ru-RU"/>
        </w:rPr>
        <w:br/>
      </w:r>
      <w:r w:rsidR="00F51DB1" w:rsidRPr="00F51DB1">
        <w:rPr>
          <w:rFonts w:hAnsi="Times New Roman" w:cs="Times New Roman"/>
          <w:color w:val="000000"/>
          <w:sz w:val="24"/>
          <w:szCs w:val="24"/>
          <w:lang w:val="ru-RU"/>
        </w:rPr>
        <w:t>– подшивает</w:t>
      </w:r>
      <w:r w:rsidR="00F51DB1">
        <w:rPr>
          <w:rFonts w:hAnsi="Times New Roman" w:cs="Times New Roman"/>
          <w:color w:val="000000"/>
          <w:sz w:val="24"/>
          <w:szCs w:val="24"/>
        </w:rPr>
        <w:t> </w:t>
      </w:r>
      <w:r w:rsidR="00F51DB1" w:rsidRPr="00F51DB1">
        <w:rPr>
          <w:rFonts w:hAnsi="Times New Roman" w:cs="Times New Roman"/>
          <w:color w:val="000000"/>
          <w:sz w:val="24"/>
          <w:szCs w:val="24"/>
          <w:lang w:val="ru-RU"/>
        </w:rPr>
        <w:t>дело;</w:t>
      </w:r>
      <w:r w:rsidR="00F51DB1" w:rsidRPr="00F51DB1">
        <w:rPr>
          <w:lang w:val="ru-RU"/>
        </w:rPr>
        <w:br/>
      </w:r>
      <w:r w:rsidR="00F51DB1" w:rsidRPr="00F51DB1">
        <w:rPr>
          <w:rFonts w:hAnsi="Times New Roman" w:cs="Times New Roman"/>
          <w:color w:val="000000"/>
          <w:sz w:val="24"/>
          <w:szCs w:val="24"/>
          <w:lang w:val="ru-RU"/>
        </w:rPr>
        <w:t>– нумерует листы дела;</w:t>
      </w:r>
      <w:r w:rsidR="00F51DB1" w:rsidRPr="00F51DB1">
        <w:rPr>
          <w:lang w:val="ru-RU"/>
        </w:rPr>
        <w:br/>
      </w:r>
      <w:r w:rsidR="00F51DB1" w:rsidRPr="00F51DB1">
        <w:rPr>
          <w:rFonts w:hAnsi="Times New Roman" w:cs="Times New Roman"/>
          <w:color w:val="000000"/>
          <w:sz w:val="24"/>
          <w:szCs w:val="24"/>
          <w:lang w:val="ru-RU"/>
        </w:rPr>
        <w:t>– оформляет</w:t>
      </w:r>
      <w:r w:rsidR="00F51DB1">
        <w:rPr>
          <w:rFonts w:hAnsi="Times New Roman" w:cs="Times New Roman"/>
          <w:color w:val="000000"/>
          <w:sz w:val="24"/>
          <w:szCs w:val="24"/>
        </w:rPr>
        <w:t> </w:t>
      </w:r>
      <w:r w:rsidR="00F51DB1" w:rsidRPr="00F51DB1">
        <w:rPr>
          <w:rFonts w:hAnsi="Times New Roman" w:cs="Times New Roman"/>
          <w:color w:val="000000"/>
          <w:sz w:val="24"/>
          <w:szCs w:val="24"/>
          <w:lang w:val="ru-RU"/>
        </w:rPr>
        <w:t>обложку дела.</w:t>
      </w:r>
    </w:p>
    <w:p w:rsidR="003611A9" w:rsidRDefault="003611A9" w:rsidP="003611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 w:rsidR="00BD2DD2"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3611A9">
        <w:rPr>
          <w:rFonts w:ascii="Times New Roman" w:hAnsi="Times New Roman" w:cs="Times New Roman"/>
          <w:sz w:val="24"/>
          <w:szCs w:val="24"/>
          <w:lang w:val="ru-RU"/>
        </w:rPr>
        <w:t>Выдача бухгалтерской документации из бухгалтерии или архива допускается только в исключительных случаях с разрешения главного бухгалтера, иных должностных лиц, ответственных за хранение документов.</w:t>
      </w:r>
      <w:bookmarkStart w:id="1" w:name="_GoBack"/>
      <w:bookmarkEnd w:id="1"/>
    </w:p>
    <w:sectPr w:rsidR="003611A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0300"/>
    <w:multiLevelType w:val="hybridMultilevel"/>
    <w:tmpl w:val="6F56CC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58C73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3B34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3611A9"/>
    <w:rsid w:val="004F7E17"/>
    <w:rsid w:val="005A05CE"/>
    <w:rsid w:val="00653AF6"/>
    <w:rsid w:val="009B1EFA"/>
    <w:rsid w:val="00A04C12"/>
    <w:rsid w:val="00A96420"/>
    <w:rsid w:val="00B73A5A"/>
    <w:rsid w:val="00BD2DD2"/>
    <w:rsid w:val="00E438A1"/>
    <w:rsid w:val="00F01E19"/>
    <w:rsid w:val="00F5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611A9"/>
    <w:pPr>
      <w:spacing w:before="0" w:beforeAutospacing="0" w:after="200" w:afterAutospacing="0" w:line="276" w:lineRule="auto"/>
      <w:ind w:left="720"/>
      <w:contextualSpacing/>
    </w:pPr>
    <w:rPr>
      <w:lang w:val="ru-RU"/>
    </w:rPr>
  </w:style>
  <w:style w:type="paragraph" w:customStyle="1" w:styleId="a4">
    <w:name w:val="Комментарий"/>
    <w:basedOn w:val="a"/>
    <w:next w:val="a"/>
    <w:uiPriority w:val="99"/>
    <w:rsid w:val="00A96420"/>
    <w:pPr>
      <w:widowControl w:val="0"/>
      <w:autoSpaceDE w:val="0"/>
      <w:autoSpaceDN w:val="0"/>
      <w:adjustRightInd w:val="0"/>
      <w:spacing w:before="75" w:beforeAutospacing="0" w:after="0" w:afterAutospacing="0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val="ru-RU" w:eastAsia="ru-RU"/>
    </w:rPr>
  </w:style>
  <w:style w:type="paragraph" w:customStyle="1" w:styleId="a5">
    <w:name w:val="???????"/>
    <w:rsid w:val="00A96420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Times New Roman" w:eastAsia="Calibri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611A9"/>
    <w:pPr>
      <w:spacing w:before="0" w:beforeAutospacing="0" w:after="200" w:afterAutospacing="0" w:line="276" w:lineRule="auto"/>
      <w:ind w:left="720"/>
      <w:contextualSpacing/>
    </w:pPr>
    <w:rPr>
      <w:lang w:val="ru-RU"/>
    </w:rPr>
  </w:style>
  <w:style w:type="paragraph" w:customStyle="1" w:styleId="a4">
    <w:name w:val="Комментарий"/>
    <w:basedOn w:val="a"/>
    <w:next w:val="a"/>
    <w:uiPriority w:val="99"/>
    <w:rsid w:val="00A96420"/>
    <w:pPr>
      <w:widowControl w:val="0"/>
      <w:autoSpaceDE w:val="0"/>
      <w:autoSpaceDN w:val="0"/>
      <w:adjustRightInd w:val="0"/>
      <w:spacing w:before="75" w:beforeAutospacing="0" w:after="0" w:afterAutospacing="0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val="ru-RU" w:eastAsia="ru-RU"/>
    </w:rPr>
  </w:style>
  <w:style w:type="paragraph" w:customStyle="1" w:styleId="a5">
    <w:name w:val="???????"/>
    <w:rsid w:val="00A96420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Times New Roman" w:eastAsia="Calibri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2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505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Антонина Григорьевна</cp:lastModifiedBy>
  <cp:revision>6</cp:revision>
  <dcterms:created xsi:type="dcterms:W3CDTF">2011-11-02T04:15:00Z</dcterms:created>
  <dcterms:modified xsi:type="dcterms:W3CDTF">2024-07-04T01:33:00Z</dcterms:modified>
</cp:coreProperties>
</file>