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871" w:rsidRDefault="00426871" w:rsidP="00426871">
      <w:pPr>
        <w:autoSpaceDE w:val="0"/>
        <w:autoSpaceDN w:val="0"/>
        <w:adjustRightInd w:val="0"/>
        <w:spacing w:after="0" w:line="240" w:lineRule="auto"/>
        <w:ind w:firstLine="698"/>
        <w:jc w:val="right"/>
        <w:rPr>
          <w:rFonts w:ascii="Arial" w:hAnsi="Arial" w:cs="Arial"/>
          <w:b/>
          <w:bCs/>
          <w:sz w:val="24"/>
          <w:szCs w:val="24"/>
        </w:rPr>
      </w:pPr>
      <w:bookmarkStart w:id="0" w:name="_Toc29740999"/>
      <w:bookmarkStart w:id="1" w:name="_Toc29741263"/>
      <w:bookmarkStart w:id="2" w:name="_Toc29741567"/>
      <w:bookmarkStart w:id="3" w:name="_Toc29741796"/>
      <w:bookmarkStart w:id="4" w:name="_Toc29743271"/>
      <w:bookmarkStart w:id="5" w:name="_Toc29743360"/>
      <w:bookmarkStart w:id="6" w:name="_Toc30435250"/>
      <w:bookmarkStart w:id="7" w:name="_Toc30435349"/>
      <w:bookmarkStart w:id="8" w:name="_Toc30435467"/>
      <w:bookmarkStart w:id="9" w:name="_Toc30503853"/>
      <w:bookmarkStart w:id="10" w:name="_Toc30839352"/>
      <w:bookmarkStart w:id="11" w:name="_Toc30853021"/>
    </w:p>
    <w:p w:rsidR="00445878" w:rsidRPr="00314F61" w:rsidRDefault="00445878" w:rsidP="00445878">
      <w:pPr>
        <w:autoSpaceDE w:val="0"/>
        <w:autoSpaceDN w:val="0"/>
        <w:adjustRightInd w:val="0"/>
        <w:spacing w:after="0" w:line="240" w:lineRule="auto"/>
        <w:ind w:firstLine="698"/>
        <w:jc w:val="right"/>
        <w:rPr>
          <w:rFonts w:ascii="Arial" w:hAnsi="Arial" w:cs="Arial"/>
          <w:sz w:val="32"/>
          <w:szCs w:val="32"/>
        </w:rPr>
      </w:pPr>
      <w:r w:rsidRPr="00314F61">
        <w:rPr>
          <w:rFonts w:ascii="Arial" w:hAnsi="Arial" w:cs="Arial"/>
          <w:b/>
          <w:bCs/>
          <w:sz w:val="32"/>
          <w:szCs w:val="32"/>
        </w:rPr>
        <w:t xml:space="preserve">Приложение </w:t>
      </w:r>
    </w:p>
    <w:p w:rsidR="00445878" w:rsidRPr="00314F61" w:rsidRDefault="00445878" w:rsidP="00445878">
      <w:pPr>
        <w:autoSpaceDE w:val="0"/>
        <w:autoSpaceDN w:val="0"/>
        <w:adjustRightInd w:val="0"/>
        <w:spacing w:after="0" w:line="240" w:lineRule="auto"/>
        <w:ind w:firstLine="698"/>
        <w:jc w:val="right"/>
        <w:rPr>
          <w:rFonts w:ascii="Arial" w:hAnsi="Arial" w:cs="Arial"/>
          <w:sz w:val="32"/>
          <w:szCs w:val="32"/>
        </w:rPr>
      </w:pPr>
      <w:r w:rsidRPr="00314F61">
        <w:rPr>
          <w:rFonts w:ascii="Arial" w:hAnsi="Arial" w:cs="Arial"/>
          <w:bCs/>
          <w:sz w:val="32"/>
          <w:szCs w:val="32"/>
        </w:rPr>
        <w:t xml:space="preserve">к </w:t>
      </w:r>
      <w:r w:rsidRPr="00314F61">
        <w:rPr>
          <w:rFonts w:ascii="Arial" w:hAnsi="Arial" w:cs="Arial"/>
          <w:sz w:val="32"/>
          <w:szCs w:val="32"/>
        </w:rPr>
        <w:t xml:space="preserve">приказу </w:t>
      </w:r>
      <w:r w:rsidRPr="00314F61">
        <w:rPr>
          <w:rFonts w:ascii="Arial" w:hAnsi="Arial" w:cs="Arial"/>
          <w:bCs/>
          <w:sz w:val="32"/>
          <w:szCs w:val="32"/>
        </w:rPr>
        <w:t xml:space="preserve">от </w:t>
      </w:r>
      <w:r w:rsidR="005A7A84">
        <w:rPr>
          <w:rFonts w:ascii="Arial" w:hAnsi="Arial" w:cs="Arial"/>
          <w:bCs/>
          <w:sz w:val="32"/>
          <w:szCs w:val="32"/>
        </w:rPr>
        <w:t>30.12.</w:t>
      </w:r>
      <w:r>
        <w:rPr>
          <w:rFonts w:ascii="Arial" w:hAnsi="Arial" w:cs="Arial"/>
          <w:bCs/>
          <w:sz w:val="32"/>
          <w:szCs w:val="32"/>
        </w:rPr>
        <w:t>202</w:t>
      </w:r>
      <w:r w:rsidR="005A7A84">
        <w:rPr>
          <w:rFonts w:ascii="Arial" w:hAnsi="Arial" w:cs="Arial"/>
          <w:bCs/>
          <w:sz w:val="32"/>
          <w:szCs w:val="32"/>
        </w:rPr>
        <w:t>2</w:t>
      </w:r>
      <w:r>
        <w:rPr>
          <w:rFonts w:ascii="Arial" w:hAnsi="Arial" w:cs="Arial"/>
          <w:bCs/>
          <w:sz w:val="32"/>
          <w:szCs w:val="32"/>
        </w:rPr>
        <w:t>г.</w:t>
      </w:r>
      <w:r w:rsidRPr="00314F61">
        <w:rPr>
          <w:rFonts w:ascii="Arial" w:hAnsi="Arial" w:cs="Arial"/>
          <w:bCs/>
          <w:sz w:val="32"/>
          <w:szCs w:val="32"/>
        </w:rPr>
        <w:t xml:space="preserve"> N </w:t>
      </w:r>
      <w:r w:rsidR="005A7A84">
        <w:rPr>
          <w:rFonts w:ascii="Arial" w:hAnsi="Arial" w:cs="Arial"/>
          <w:bCs/>
          <w:sz w:val="32"/>
          <w:szCs w:val="32"/>
        </w:rPr>
        <w:t>279-к</w:t>
      </w:r>
    </w:p>
    <w:p w:rsidR="00445878" w:rsidRPr="000F23B1" w:rsidRDefault="00445878" w:rsidP="00445878">
      <w:pPr>
        <w:autoSpaceDE w:val="0"/>
        <w:autoSpaceDN w:val="0"/>
        <w:adjustRightInd w:val="0"/>
        <w:spacing w:after="0" w:line="240" w:lineRule="auto"/>
        <w:ind w:firstLine="720"/>
        <w:jc w:val="both"/>
        <w:rPr>
          <w:rFonts w:ascii="Arial" w:hAnsi="Arial" w:cs="Arial"/>
          <w:sz w:val="24"/>
          <w:szCs w:val="24"/>
        </w:rPr>
      </w:pPr>
    </w:p>
    <w:p w:rsidR="00445878" w:rsidRPr="000F23B1" w:rsidRDefault="00445878" w:rsidP="00445878">
      <w:pPr>
        <w:autoSpaceDE w:val="0"/>
        <w:autoSpaceDN w:val="0"/>
        <w:adjustRightInd w:val="0"/>
        <w:spacing w:after="0" w:line="240" w:lineRule="auto"/>
        <w:ind w:firstLine="698"/>
        <w:jc w:val="center"/>
        <w:rPr>
          <w:rFonts w:ascii="Arial" w:hAnsi="Arial" w:cs="Arial"/>
          <w:b/>
          <w:bCs/>
          <w:sz w:val="24"/>
          <w:szCs w:val="24"/>
        </w:rPr>
      </w:pPr>
    </w:p>
    <w:p w:rsidR="00445878" w:rsidRPr="000F23B1" w:rsidRDefault="00445878" w:rsidP="00445878">
      <w:pPr>
        <w:autoSpaceDE w:val="0"/>
        <w:autoSpaceDN w:val="0"/>
        <w:adjustRightInd w:val="0"/>
        <w:spacing w:after="0" w:line="240" w:lineRule="auto"/>
        <w:ind w:firstLine="698"/>
        <w:jc w:val="center"/>
        <w:rPr>
          <w:rFonts w:ascii="Arial" w:hAnsi="Arial" w:cs="Arial"/>
          <w:b/>
          <w:bCs/>
          <w:sz w:val="24"/>
          <w:szCs w:val="24"/>
        </w:rPr>
      </w:pPr>
    </w:p>
    <w:p w:rsidR="00445878" w:rsidRPr="000F23B1" w:rsidRDefault="00445878" w:rsidP="00445878">
      <w:pPr>
        <w:autoSpaceDE w:val="0"/>
        <w:autoSpaceDN w:val="0"/>
        <w:adjustRightInd w:val="0"/>
        <w:spacing w:after="0" w:line="240" w:lineRule="auto"/>
        <w:ind w:firstLine="698"/>
        <w:jc w:val="center"/>
        <w:rPr>
          <w:rFonts w:ascii="Arial" w:hAnsi="Arial" w:cs="Arial"/>
          <w:b/>
          <w:bCs/>
          <w:sz w:val="24"/>
          <w:szCs w:val="24"/>
        </w:rPr>
      </w:pPr>
    </w:p>
    <w:p w:rsidR="00445878" w:rsidRPr="000F23B1" w:rsidRDefault="00445878" w:rsidP="00445878">
      <w:pPr>
        <w:autoSpaceDE w:val="0"/>
        <w:autoSpaceDN w:val="0"/>
        <w:adjustRightInd w:val="0"/>
        <w:spacing w:after="0" w:line="240" w:lineRule="auto"/>
        <w:ind w:firstLine="698"/>
        <w:jc w:val="center"/>
        <w:rPr>
          <w:rFonts w:ascii="Arial" w:hAnsi="Arial" w:cs="Arial"/>
          <w:b/>
          <w:bCs/>
          <w:sz w:val="24"/>
          <w:szCs w:val="24"/>
        </w:rPr>
      </w:pPr>
    </w:p>
    <w:p w:rsidR="00445878" w:rsidRPr="000F23B1" w:rsidRDefault="00445878" w:rsidP="00445878">
      <w:pPr>
        <w:autoSpaceDE w:val="0"/>
        <w:autoSpaceDN w:val="0"/>
        <w:adjustRightInd w:val="0"/>
        <w:spacing w:after="0" w:line="240" w:lineRule="auto"/>
        <w:ind w:firstLine="698"/>
        <w:jc w:val="center"/>
        <w:rPr>
          <w:rFonts w:ascii="Arial" w:hAnsi="Arial" w:cs="Arial"/>
          <w:b/>
          <w:bCs/>
          <w:sz w:val="24"/>
          <w:szCs w:val="24"/>
        </w:rPr>
      </w:pPr>
    </w:p>
    <w:p w:rsidR="00445878" w:rsidRPr="002E13A2" w:rsidRDefault="00445878" w:rsidP="00445878">
      <w:pPr>
        <w:autoSpaceDE w:val="0"/>
        <w:autoSpaceDN w:val="0"/>
        <w:adjustRightInd w:val="0"/>
        <w:spacing w:after="0" w:line="240" w:lineRule="auto"/>
        <w:ind w:firstLine="698"/>
        <w:jc w:val="center"/>
        <w:rPr>
          <w:rFonts w:ascii="Arial" w:hAnsi="Arial" w:cs="Arial"/>
          <w:b/>
          <w:bCs/>
          <w:sz w:val="24"/>
          <w:szCs w:val="24"/>
        </w:rPr>
      </w:pPr>
    </w:p>
    <w:p w:rsidR="00445878" w:rsidRPr="000F23B1" w:rsidRDefault="00445878" w:rsidP="00445878">
      <w:pPr>
        <w:autoSpaceDE w:val="0"/>
        <w:autoSpaceDN w:val="0"/>
        <w:adjustRightInd w:val="0"/>
        <w:spacing w:after="0" w:line="240" w:lineRule="auto"/>
        <w:ind w:firstLine="698"/>
        <w:jc w:val="center"/>
        <w:rPr>
          <w:rFonts w:ascii="Arial" w:hAnsi="Arial" w:cs="Arial"/>
          <w:b/>
          <w:bCs/>
          <w:sz w:val="24"/>
          <w:szCs w:val="24"/>
        </w:rPr>
      </w:pPr>
    </w:p>
    <w:p w:rsidR="00445878" w:rsidRPr="000F23B1" w:rsidRDefault="00445878" w:rsidP="00445878">
      <w:pPr>
        <w:autoSpaceDE w:val="0"/>
        <w:autoSpaceDN w:val="0"/>
        <w:adjustRightInd w:val="0"/>
        <w:spacing w:after="0" w:line="240" w:lineRule="auto"/>
        <w:ind w:firstLine="698"/>
        <w:jc w:val="center"/>
        <w:rPr>
          <w:rFonts w:ascii="Arial" w:hAnsi="Arial" w:cs="Arial"/>
          <w:b/>
          <w:bCs/>
          <w:sz w:val="24"/>
          <w:szCs w:val="24"/>
        </w:rPr>
      </w:pPr>
    </w:p>
    <w:p w:rsidR="00445878" w:rsidRPr="000F23B1" w:rsidRDefault="00445878" w:rsidP="00445878">
      <w:pPr>
        <w:autoSpaceDE w:val="0"/>
        <w:autoSpaceDN w:val="0"/>
        <w:adjustRightInd w:val="0"/>
        <w:spacing w:after="0" w:line="240" w:lineRule="auto"/>
        <w:ind w:firstLine="698"/>
        <w:jc w:val="center"/>
        <w:rPr>
          <w:rFonts w:ascii="Arial" w:hAnsi="Arial" w:cs="Arial"/>
          <w:b/>
          <w:bCs/>
          <w:sz w:val="24"/>
          <w:szCs w:val="24"/>
        </w:rPr>
      </w:pPr>
    </w:p>
    <w:p w:rsidR="00445878" w:rsidRPr="000F23B1" w:rsidRDefault="00445878" w:rsidP="00445878">
      <w:pPr>
        <w:autoSpaceDE w:val="0"/>
        <w:autoSpaceDN w:val="0"/>
        <w:adjustRightInd w:val="0"/>
        <w:spacing w:after="0" w:line="240" w:lineRule="auto"/>
        <w:ind w:firstLine="698"/>
        <w:jc w:val="center"/>
        <w:rPr>
          <w:rFonts w:ascii="Arial" w:hAnsi="Arial" w:cs="Arial"/>
          <w:b/>
          <w:bCs/>
          <w:sz w:val="24"/>
          <w:szCs w:val="24"/>
        </w:rPr>
      </w:pPr>
    </w:p>
    <w:p w:rsidR="00445878" w:rsidRPr="000F23B1" w:rsidRDefault="00445878" w:rsidP="00445878">
      <w:pPr>
        <w:autoSpaceDE w:val="0"/>
        <w:autoSpaceDN w:val="0"/>
        <w:adjustRightInd w:val="0"/>
        <w:spacing w:after="0" w:line="240" w:lineRule="auto"/>
        <w:ind w:firstLine="698"/>
        <w:jc w:val="center"/>
        <w:rPr>
          <w:rFonts w:ascii="Arial" w:hAnsi="Arial" w:cs="Arial"/>
          <w:b/>
          <w:bCs/>
          <w:sz w:val="24"/>
          <w:szCs w:val="24"/>
        </w:rPr>
      </w:pPr>
    </w:p>
    <w:p w:rsidR="00445878" w:rsidRPr="000F23B1" w:rsidRDefault="00445878" w:rsidP="00445878">
      <w:pPr>
        <w:autoSpaceDE w:val="0"/>
        <w:autoSpaceDN w:val="0"/>
        <w:adjustRightInd w:val="0"/>
        <w:spacing w:after="0" w:line="240" w:lineRule="auto"/>
        <w:ind w:firstLine="698"/>
        <w:jc w:val="center"/>
        <w:rPr>
          <w:rFonts w:ascii="Arial" w:hAnsi="Arial" w:cs="Arial"/>
          <w:b/>
          <w:bCs/>
          <w:sz w:val="24"/>
          <w:szCs w:val="24"/>
        </w:rPr>
      </w:pPr>
    </w:p>
    <w:p w:rsidR="00445878" w:rsidRPr="000F23B1" w:rsidRDefault="00445878" w:rsidP="00445878">
      <w:pPr>
        <w:autoSpaceDE w:val="0"/>
        <w:autoSpaceDN w:val="0"/>
        <w:adjustRightInd w:val="0"/>
        <w:spacing w:after="0" w:line="240" w:lineRule="auto"/>
        <w:ind w:firstLine="698"/>
        <w:jc w:val="center"/>
        <w:rPr>
          <w:rFonts w:ascii="Arial" w:hAnsi="Arial" w:cs="Arial"/>
          <w:b/>
          <w:bCs/>
          <w:sz w:val="24"/>
          <w:szCs w:val="24"/>
        </w:rPr>
      </w:pPr>
    </w:p>
    <w:p w:rsidR="00445878" w:rsidRPr="000F23B1" w:rsidRDefault="00445878" w:rsidP="00445878">
      <w:pPr>
        <w:autoSpaceDE w:val="0"/>
        <w:autoSpaceDN w:val="0"/>
        <w:adjustRightInd w:val="0"/>
        <w:spacing w:after="0" w:line="240" w:lineRule="auto"/>
        <w:ind w:firstLine="698"/>
        <w:jc w:val="center"/>
        <w:rPr>
          <w:rFonts w:ascii="Arial" w:hAnsi="Arial" w:cs="Arial"/>
          <w:b/>
          <w:bCs/>
          <w:sz w:val="24"/>
          <w:szCs w:val="24"/>
        </w:rPr>
      </w:pPr>
    </w:p>
    <w:p w:rsidR="00445878" w:rsidRDefault="00445878" w:rsidP="00445878">
      <w:pPr>
        <w:autoSpaceDE w:val="0"/>
        <w:autoSpaceDN w:val="0"/>
        <w:adjustRightInd w:val="0"/>
        <w:spacing w:after="0" w:line="240" w:lineRule="auto"/>
        <w:jc w:val="center"/>
        <w:rPr>
          <w:rFonts w:ascii="Arial" w:hAnsi="Arial" w:cs="Arial"/>
          <w:b/>
          <w:bCs/>
          <w:i/>
          <w:sz w:val="90"/>
          <w:szCs w:val="90"/>
        </w:rPr>
      </w:pPr>
      <w:r w:rsidRPr="000F23B1">
        <w:rPr>
          <w:rFonts w:ascii="Arial" w:hAnsi="Arial" w:cs="Arial"/>
          <w:b/>
          <w:bCs/>
          <w:i/>
          <w:sz w:val="90"/>
          <w:szCs w:val="90"/>
        </w:rPr>
        <w:t>Учетная политика</w:t>
      </w:r>
    </w:p>
    <w:p w:rsidR="00426871" w:rsidRPr="000F23B1" w:rsidRDefault="00445878" w:rsidP="00445878">
      <w:pPr>
        <w:autoSpaceDE w:val="0"/>
        <w:autoSpaceDN w:val="0"/>
        <w:adjustRightInd w:val="0"/>
        <w:spacing w:after="0" w:line="240" w:lineRule="auto"/>
        <w:jc w:val="center"/>
        <w:rPr>
          <w:rFonts w:ascii="Arial" w:hAnsi="Arial" w:cs="Arial"/>
          <w:b/>
          <w:bCs/>
          <w:i/>
          <w:sz w:val="90"/>
          <w:szCs w:val="90"/>
        </w:rPr>
      </w:pPr>
      <w:r w:rsidRPr="000A0533">
        <w:rPr>
          <w:rFonts w:ascii="Arial" w:hAnsi="Arial" w:cs="Arial"/>
          <w:b/>
          <w:i/>
          <w:sz w:val="40"/>
          <w:szCs w:val="40"/>
        </w:rPr>
        <w:t xml:space="preserve">для целей </w:t>
      </w:r>
      <w:r>
        <w:rPr>
          <w:rFonts w:ascii="Arial" w:hAnsi="Arial" w:cs="Arial"/>
          <w:b/>
          <w:i/>
          <w:sz w:val="40"/>
          <w:szCs w:val="40"/>
        </w:rPr>
        <w:t>налогового</w:t>
      </w:r>
      <w:r w:rsidRPr="000A0533">
        <w:rPr>
          <w:rFonts w:ascii="Arial" w:hAnsi="Arial" w:cs="Arial"/>
          <w:b/>
          <w:i/>
          <w:sz w:val="40"/>
          <w:szCs w:val="40"/>
        </w:rPr>
        <w:t xml:space="preserve"> учета</w:t>
      </w:r>
      <w:r w:rsidR="00426871" w:rsidRPr="000F23B1">
        <w:rPr>
          <w:rFonts w:ascii="Arial" w:hAnsi="Arial" w:cs="Arial"/>
          <w:b/>
          <w:bCs/>
          <w:i/>
          <w:sz w:val="90"/>
          <w:szCs w:val="90"/>
        </w:rPr>
        <w:t xml:space="preserve"> </w:t>
      </w:r>
    </w:p>
    <w:p w:rsidR="00426871" w:rsidRPr="000F23B1" w:rsidRDefault="00426871" w:rsidP="00426871">
      <w:pPr>
        <w:autoSpaceDE w:val="0"/>
        <w:autoSpaceDN w:val="0"/>
        <w:adjustRightInd w:val="0"/>
        <w:spacing w:after="0" w:line="240" w:lineRule="auto"/>
        <w:jc w:val="center"/>
        <w:rPr>
          <w:rFonts w:ascii="Arial" w:hAnsi="Arial" w:cs="Arial"/>
          <w:i/>
          <w:sz w:val="24"/>
          <w:szCs w:val="24"/>
        </w:rPr>
      </w:pPr>
    </w:p>
    <w:p w:rsidR="00A05C09" w:rsidRPr="00B12022" w:rsidRDefault="00A05C09" w:rsidP="00A05C09">
      <w:pPr>
        <w:rPr>
          <w:b/>
          <w:i/>
          <w:sz w:val="28"/>
          <w:szCs w:val="28"/>
        </w:rPr>
      </w:pPr>
      <w:r w:rsidRPr="00B12022">
        <w:rPr>
          <w:b/>
          <w:i/>
          <w:sz w:val="28"/>
          <w:szCs w:val="28"/>
        </w:rPr>
        <w:t xml:space="preserve">ГОСУДАРСТВЕННОГО  АВТОНОМНОГО УЧРЕЖДЕНИЯ </w:t>
      </w:r>
      <w:proofErr w:type="gramStart"/>
      <w:r w:rsidRPr="00B12022">
        <w:rPr>
          <w:b/>
          <w:i/>
          <w:sz w:val="28"/>
          <w:szCs w:val="28"/>
        </w:rPr>
        <w:t>НОВОСИБИРСКОЙ</w:t>
      </w:r>
      <w:proofErr w:type="gramEnd"/>
      <w:r w:rsidRPr="00B12022">
        <w:rPr>
          <w:b/>
          <w:i/>
          <w:sz w:val="28"/>
          <w:szCs w:val="28"/>
        </w:rPr>
        <w:t xml:space="preserve"> </w:t>
      </w:r>
    </w:p>
    <w:p w:rsidR="00A05C09" w:rsidRPr="00B12022" w:rsidRDefault="00A05C09" w:rsidP="00A05C09">
      <w:pPr>
        <w:rPr>
          <w:b/>
          <w:i/>
          <w:sz w:val="28"/>
          <w:szCs w:val="28"/>
        </w:rPr>
      </w:pPr>
      <w:r w:rsidRPr="00B12022">
        <w:rPr>
          <w:b/>
          <w:i/>
          <w:sz w:val="28"/>
          <w:szCs w:val="28"/>
        </w:rPr>
        <w:t xml:space="preserve">           ОБЛАСТИ «РЕГИОНАЛЬНЫЙ ЦЕНТР СПОРТИВНОЙ ПОДГОТОВКИ </w:t>
      </w:r>
    </w:p>
    <w:p w:rsidR="00A05C09" w:rsidRPr="00B12022" w:rsidRDefault="00A05C09" w:rsidP="00A05C09">
      <w:pPr>
        <w:rPr>
          <w:b/>
          <w:i/>
          <w:sz w:val="28"/>
          <w:szCs w:val="28"/>
        </w:rPr>
      </w:pPr>
      <w:r w:rsidRPr="00B12022">
        <w:rPr>
          <w:b/>
          <w:i/>
          <w:sz w:val="28"/>
          <w:szCs w:val="28"/>
        </w:rPr>
        <w:t xml:space="preserve">                              СБОРНЫХ КОМАНД И СПОРТИВНОГО РЕЗЕРВА»</w:t>
      </w:r>
    </w:p>
    <w:p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rsidR="00F12EA2" w:rsidRDefault="00F12EA2" w:rsidP="00426871">
      <w:pPr>
        <w:autoSpaceDE w:val="0"/>
        <w:autoSpaceDN w:val="0"/>
        <w:adjustRightInd w:val="0"/>
        <w:spacing w:after="0" w:line="240" w:lineRule="auto"/>
        <w:jc w:val="center"/>
        <w:rPr>
          <w:rFonts w:ascii="Arial" w:hAnsi="Arial" w:cs="Arial"/>
          <w:i/>
          <w:color w:val="FF0000"/>
          <w:sz w:val="24"/>
          <w:szCs w:val="24"/>
        </w:rPr>
      </w:pPr>
    </w:p>
    <w:p w:rsidR="00426871" w:rsidRDefault="00426871" w:rsidP="00426871">
      <w:pPr>
        <w:autoSpaceDE w:val="0"/>
        <w:autoSpaceDN w:val="0"/>
        <w:adjustRightInd w:val="0"/>
        <w:spacing w:after="0" w:line="240" w:lineRule="auto"/>
        <w:jc w:val="center"/>
        <w:rPr>
          <w:rFonts w:ascii="Arial" w:hAnsi="Arial" w:cs="Arial"/>
          <w:i/>
          <w:color w:val="FF0000"/>
          <w:sz w:val="24"/>
          <w:szCs w:val="24"/>
        </w:rPr>
      </w:pPr>
    </w:p>
    <w:p w:rsidR="00E847A3" w:rsidRDefault="00E847A3" w:rsidP="00426871">
      <w:pPr>
        <w:autoSpaceDE w:val="0"/>
        <w:autoSpaceDN w:val="0"/>
        <w:adjustRightInd w:val="0"/>
        <w:spacing w:after="0" w:line="240" w:lineRule="auto"/>
        <w:jc w:val="center"/>
        <w:rPr>
          <w:rFonts w:ascii="Arial" w:hAnsi="Arial" w:cs="Arial"/>
          <w:i/>
          <w:color w:val="FF0000"/>
          <w:sz w:val="24"/>
          <w:szCs w:val="24"/>
        </w:rPr>
      </w:pPr>
    </w:p>
    <w:p w:rsidR="00E847A3" w:rsidRDefault="00E847A3" w:rsidP="00426871">
      <w:pPr>
        <w:autoSpaceDE w:val="0"/>
        <w:autoSpaceDN w:val="0"/>
        <w:adjustRightInd w:val="0"/>
        <w:spacing w:after="0" w:line="240" w:lineRule="auto"/>
        <w:jc w:val="center"/>
        <w:rPr>
          <w:rFonts w:ascii="Arial" w:hAnsi="Arial" w:cs="Arial"/>
          <w:i/>
          <w:color w:val="FF0000"/>
          <w:sz w:val="24"/>
          <w:szCs w:val="24"/>
        </w:rPr>
      </w:pPr>
    </w:p>
    <w:p w:rsidR="006D5CB9" w:rsidRDefault="006D5CB9" w:rsidP="00426871">
      <w:pPr>
        <w:autoSpaceDE w:val="0"/>
        <w:autoSpaceDN w:val="0"/>
        <w:adjustRightInd w:val="0"/>
        <w:spacing w:after="0" w:line="240" w:lineRule="auto"/>
        <w:jc w:val="center"/>
        <w:rPr>
          <w:rFonts w:ascii="Arial" w:hAnsi="Arial" w:cs="Arial"/>
          <w:i/>
          <w:color w:val="FF0000"/>
          <w:sz w:val="24"/>
          <w:szCs w:val="24"/>
        </w:rPr>
      </w:pPr>
    </w:p>
    <w:p w:rsidR="006D5CB9" w:rsidRDefault="006D5CB9" w:rsidP="00426871">
      <w:pPr>
        <w:autoSpaceDE w:val="0"/>
        <w:autoSpaceDN w:val="0"/>
        <w:adjustRightInd w:val="0"/>
        <w:spacing w:after="0" w:line="240" w:lineRule="auto"/>
        <w:jc w:val="center"/>
        <w:rPr>
          <w:rFonts w:ascii="Arial" w:hAnsi="Arial" w:cs="Arial"/>
          <w:i/>
          <w:color w:val="FF0000"/>
          <w:sz w:val="24"/>
          <w:szCs w:val="24"/>
        </w:rPr>
      </w:pPr>
    </w:p>
    <w:sdt>
      <w:sdtPr>
        <w:rPr>
          <w:rFonts w:ascii="Calibri" w:hAnsi="Calibri"/>
          <w:b w:val="0"/>
          <w:bCs w:val="0"/>
          <w:color w:val="auto"/>
          <w:sz w:val="22"/>
          <w:szCs w:val="22"/>
          <w:lang w:eastAsia="ru-RU"/>
        </w:rPr>
        <w:id w:val="-1706321105"/>
        <w:docPartObj>
          <w:docPartGallery w:val="Table of Contents"/>
          <w:docPartUnique/>
        </w:docPartObj>
      </w:sdtPr>
      <w:sdtEndPr/>
      <w:sdtContent>
        <w:p w:rsidR="006D5CB9" w:rsidRPr="009D33F5" w:rsidRDefault="006D5CB9" w:rsidP="00445878">
          <w:pPr>
            <w:pStyle w:val="afe"/>
            <w:spacing w:before="0" w:line="240" w:lineRule="auto"/>
            <w:rPr>
              <w:rFonts w:ascii="Arial" w:eastAsiaTheme="minorEastAsia" w:hAnsi="Arial" w:cs="Arial"/>
              <w:noProof/>
              <w:color w:val="auto"/>
              <w:sz w:val="24"/>
              <w:szCs w:val="24"/>
            </w:rPr>
          </w:pPr>
          <w:r w:rsidRPr="009D33F5">
            <w:rPr>
              <w:rFonts w:ascii="Arial" w:hAnsi="Arial" w:cs="Arial"/>
              <w:color w:val="auto"/>
              <w:sz w:val="24"/>
              <w:szCs w:val="24"/>
            </w:rPr>
            <w:t>Оглавление</w:t>
          </w:r>
          <w:r w:rsidR="000E5C3C" w:rsidRPr="009D33F5">
            <w:rPr>
              <w:rFonts w:ascii="Arial" w:hAnsi="Arial" w:cs="Arial"/>
              <w:b w:val="0"/>
              <w:bCs w:val="0"/>
              <w:color w:val="auto"/>
              <w:sz w:val="24"/>
              <w:szCs w:val="24"/>
            </w:rPr>
            <w:fldChar w:fldCharType="begin"/>
          </w:r>
          <w:r w:rsidRPr="009D33F5">
            <w:rPr>
              <w:rFonts w:ascii="Arial" w:hAnsi="Arial" w:cs="Arial"/>
              <w:color w:val="auto"/>
              <w:sz w:val="24"/>
              <w:szCs w:val="24"/>
            </w:rPr>
            <w:instrText xml:space="preserve"> TOC \o "1-3" \h \z \u </w:instrText>
          </w:r>
          <w:r w:rsidR="000E5C3C" w:rsidRPr="009D33F5">
            <w:rPr>
              <w:rFonts w:ascii="Arial" w:hAnsi="Arial" w:cs="Arial"/>
              <w:b w:val="0"/>
              <w:bCs w:val="0"/>
              <w:color w:val="auto"/>
              <w:sz w:val="24"/>
              <w:szCs w:val="24"/>
            </w:rPr>
            <w:fldChar w:fldCharType="separate"/>
          </w:r>
        </w:p>
        <w:p w:rsidR="006D5CB9" w:rsidRPr="009D33F5" w:rsidRDefault="00390C2B" w:rsidP="006D5CB9">
          <w:pPr>
            <w:pStyle w:val="14"/>
            <w:tabs>
              <w:tab w:val="right" w:leader="dot" w:pos="9345"/>
            </w:tabs>
            <w:spacing w:after="0" w:line="240" w:lineRule="auto"/>
            <w:rPr>
              <w:rFonts w:ascii="Arial" w:eastAsiaTheme="minorEastAsia" w:hAnsi="Arial" w:cs="Arial"/>
              <w:noProof/>
              <w:sz w:val="24"/>
              <w:szCs w:val="24"/>
            </w:rPr>
          </w:pPr>
          <w:hyperlink w:anchor="_Toc62390298" w:history="1">
            <w:r w:rsidR="006D5CB9" w:rsidRPr="009D33F5">
              <w:rPr>
                <w:rStyle w:val="af0"/>
                <w:rFonts w:ascii="Arial" w:hAnsi="Arial" w:cs="Arial"/>
                <w:noProof/>
                <w:color w:val="auto"/>
                <w:sz w:val="24"/>
                <w:szCs w:val="24"/>
              </w:rPr>
              <w:t>УЧЕТНАЯ ПОЛИТИКА ДЛЯ ЦЕЛЕЙ НАЛОГОВОГО УЧЕТА</w:t>
            </w:r>
            <w:r w:rsidR="006D5CB9" w:rsidRPr="009D33F5">
              <w:rPr>
                <w:rFonts w:ascii="Arial" w:hAnsi="Arial" w:cs="Arial"/>
                <w:noProof/>
                <w:webHidden/>
                <w:sz w:val="24"/>
                <w:szCs w:val="24"/>
              </w:rPr>
              <w:tab/>
            </w:r>
            <w:r w:rsidR="009D33F5">
              <w:rPr>
                <w:rFonts w:ascii="Arial" w:hAnsi="Arial" w:cs="Arial"/>
                <w:noProof/>
                <w:webHidden/>
                <w:sz w:val="24"/>
                <w:szCs w:val="24"/>
              </w:rPr>
              <w:t>1</w:t>
            </w:r>
          </w:hyperlink>
        </w:p>
        <w:p w:rsidR="006D5CB9" w:rsidRPr="009D33F5" w:rsidRDefault="00390C2B" w:rsidP="006D5CB9">
          <w:pPr>
            <w:pStyle w:val="14"/>
            <w:tabs>
              <w:tab w:val="right" w:leader="dot" w:pos="9345"/>
            </w:tabs>
            <w:spacing w:after="0" w:line="240" w:lineRule="auto"/>
            <w:rPr>
              <w:rFonts w:ascii="Arial" w:eastAsiaTheme="minorEastAsia" w:hAnsi="Arial" w:cs="Arial"/>
              <w:noProof/>
              <w:sz w:val="24"/>
              <w:szCs w:val="24"/>
            </w:rPr>
          </w:pPr>
          <w:hyperlink w:anchor="_Toc62390299" w:history="1">
            <w:r w:rsidR="006D5CB9" w:rsidRPr="009D33F5">
              <w:rPr>
                <w:rStyle w:val="af0"/>
                <w:rFonts w:ascii="Arial" w:hAnsi="Arial" w:cs="Arial"/>
                <w:noProof/>
                <w:color w:val="auto"/>
                <w:sz w:val="24"/>
                <w:szCs w:val="24"/>
              </w:rPr>
              <w:t>1. Организация налогового учета</w:t>
            </w:r>
            <w:r w:rsidR="006D5CB9" w:rsidRPr="009D33F5">
              <w:rPr>
                <w:rFonts w:ascii="Arial" w:hAnsi="Arial" w:cs="Arial"/>
                <w:noProof/>
                <w:webHidden/>
                <w:sz w:val="24"/>
                <w:szCs w:val="24"/>
              </w:rPr>
              <w:tab/>
            </w:r>
            <w:r w:rsidR="009D33F5">
              <w:rPr>
                <w:rFonts w:ascii="Arial" w:hAnsi="Arial" w:cs="Arial"/>
                <w:noProof/>
                <w:webHidden/>
                <w:sz w:val="24"/>
                <w:szCs w:val="24"/>
              </w:rPr>
              <w:t>3</w:t>
            </w:r>
          </w:hyperlink>
        </w:p>
        <w:p w:rsidR="006D5CB9" w:rsidRPr="009D33F5" w:rsidRDefault="00390C2B" w:rsidP="006D5CB9">
          <w:pPr>
            <w:pStyle w:val="14"/>
            <w:tabs>
              <w:tab w:val="right" w:leader="dot" w:pos="9345"/>
            </w:tabs>
            <w:spacing w:after="0" w:line="240" w:lineRule="auto"/>
            <w:rPr>
              <w:rFonts w:ascii="Arial" w:eastAsiaTheme="minorEastAsia" w:hAnsi="Arial" w:cs="Arial"/>
              <w:noProof/>
              <w:sz w:val="24"/>
              <w:szCs w:val="24"/>
            </w:rPr>
          </w:pPr>
          <w:hyperlink w:anchor="_Toc62390300" w:history="1">
            <w:r w:rsidR="006D5CB9" w:rsidRPr="009D33F5">
              <w:rPr>
                <w:rStyle w:val="af0"/>
                <w:rFonts w:ascii="Arial" w:hAnsi="Arial" w:cs="Arial"/>
                <w:noProof/>
                <w:color w:val="auto"/>
                <w:sz w:val="24"/>
                <w:szCs w:val="24"/>
              </w:rPr>
              <w:t>2. НДС</w:t>
            </w:r>
            <w:r w:rsidR="006D5CB9" w:rsidRPr="009D33F5">
              <w:rPr>
                <w:rFonts w:ascii="Arial" w:hAnsi="Arial" w:cs="Arial"/>
                <w:noProof/>
                <w:webHidden/>
                <w:sz w:val="24"/>
                <w:szCs w:val="24"/>
              </w:rPr>
              <w:tab/>
            </w:r>
            <w:r w:rsidR="009D33F5">
              <w:rPr>
                <w:rFonts w:ascii="Arial" w:hAnsi="Arial" w:cs="Arial"/>
                <w:noProof/>
                <w:webHidden/>
                <w:sz w:val="24"/>
                <w:szCs w:val="24"/>
              </w:rPr>
              <w:t>3</w:t>
            </w:r>
          </w:hyperlink>
        </w:p>
        <w:p w:rsidR="006D5CB9" w:rsidRPr="009D33F5" w:rsidRDefault="00390C2B" w:rsidP="006D5CB9">
          <w:pPr>
            <w:pStyle w:val="14"/>
            <w:tabs>
              <w:tab w:val="right" w:leader="dot" w:pos="9345"/>
            </w:tabs>
            <w:spacing w:after="0" w:line="240" w:lineRule="auto"/>
            <w:rPr>
              <w:rFonts w:ascii="Arial" w:eastAsiaTheme="minorEastAsia" w:hAnsi="Arial" w:cs="Arial"/>
              <w:noProof/>
              <w:sz w:val="24"/>
              <w:szCs w:val="24"/>
            </w:rPr>
          </w:pPr>
          <w:hyperlink w:anchor="_Toc62390301" w:history="1">
            <w:r w:rsidR="006D5CB9" w:rsidRPr="009D33F5">
              <w:rPr>
                <w:rStyle w:val="af0"/>
                <w:rFonts w:ascii="Arial" w:hAnsi="Arial" w:cs="Arial"/>
                <w:noProof/>
                <w:color w:val="auto"/>
                <w:sz w:val="24"/>
                <w:szCs w:val="24"/>
              </w:rPr>
              <w:t>3. Налог на прибыль</w:t>
            </w:r>
            <w:r w:rsidR="006D5CB9" w:rsidRPr="009D33F5">
              <w:rPr>
                <w:rFonts w:ascii="Arial" w:hAnsi="Arial" w:cs="Arial"/>
                <w:noProof/>
                <w:webHidden/>
                <w:sz w:val="24"/>
                <w:szCs w:val="24"/>
              </w:rPr>
              <w:tab/>
            </w:r>
            <w:r w:rsidR="009D33F5">
              <w:rPr>
                <w:rFonts w:ascii="Arial" w:hAnsi="Arial" w:cs="Arial"/>
                <w:noProof/>
                <w:webHidden/>
                <w:sz w:val="24"/>
                <w:szCs w:val="24"/>
              </w:rPr>
              <w:t>4</w:t>
            </w:r>
          </w:hyperlink>
        </w:p>
        <w:p w:rsidR="006D5CB9" w:rsidRPr="009D33F5" w:rsidRDefault="00390C2B" w:rsidP="006D5CB9">
          <w:pPr>
            <w:pStyle w:val="14"/>
            <w:tabs>
              <w:tab w:val="right" w:leader="dot" w:pos="9345"/>
            </w:tabs>
            <w:spacing w:after="0" w:line="240" w:lineRule="auto"/>
            <w:rPr>
              <w:rFonts w:ascii="Arial" w:eastAsiaTheme="minorEastAsia" w:hAnsi="Arial" w:cs="Arial"/>
              <w:noProof/>
              <w:sz w:val="24"/>
              <w:szCs w:val="24"/>
            </w:rPr>
          </w:pPr>
          <w:hyperlink w:anchor="_Toc62390302" w:history="1">
            <w:r w:rsidR="006D5CB9" w:rsidRPr="009D33F5">
              <w:rPr>
                <w:rStyle w:val="af0"/>
                <w:rFonts w:ascii="Arial" w:hAnsi="Arial" w:cs="Arial"/>
                <w:noProof/>
                <w:color w:val="auto"/>
                <w:sz w:val="24"/>
                <w:szCs w:val="24"/>
              </w:rPr>
              <w:t>4. Налог на доходы физических лиц</w:t>
            </w:r>
            <w:r w:rsidR="006D5CB9" w:rsidRPr="009D33F5">
              <w:rPr>
                <w:rFonts w:ascii="Arial" w:hAnsi="Arial" w:cs="Arial"/>
                <w:noProof/>
                <w:webHidden/>
                <w:sz w:val="24"/>
                <w:szCs w:val="24"/>
              </w:rPr>
              <w:tab/>
            </w:r>
            <w:r w:rsidR="009D33F5">
              <w:rPr>
                <w:rFonts w:ascii="Arial" w:hAnsi="Arial" w:cs="Arial"/>
                <w:noProof/>
                <w:webHidden/>
                <w:sz w:val="24"/>
                <w:szCs w:val="24"/>
              </w:rPr>
              <w:t>6</w:t>
            </w:r>
          </w:hyperlink>
        </w:p>
        <w:p w:rsidR="006D5CB9" w:rsidRPr="009D33F5" w:rsidRDefault="00390C2B" w:rsidP="006D5CB9">
          <w:pPr>
            <w:pStyle w:val="14"/>
            <w:tabs>
              <w:tab w:val="right" w:leader="dot" w:pos="9345"/>
            </w:tabs>
            <w:spacing w:after="0" w:line="240" w:lineRule="auto"/>
            <w:rPr>
              <w:rFonts w:ascii="Arial" w:eastAsiaTheme="minorEastAsia" w:hAnsi="Arial" w:cs="Arial"/>
              <w:noProof/>
              <w:sz w:val="24"/>
              <w:szCs w:val="24"/>
            </w:rPr>
          </w:pPr>
          <w:hyperlink w:anchor="_Toc62390303" w:history="1">
            <w:r w:rsidR="006D5CB9" w:rsidRPr="009D33F5">
              <w:rPr>
                <w:rStyle w:val="af0"/>
                <w:rFonts w:ascii="Arial" w:hAnsi="Arial" w:cs="Arial"/>
                <w:noProof/>
                <w:color w:val="auto"/>
                <w:sz w:val="24"/>
                <w:szCs w:val="24"/>
              </w:rPr>
              <w:t>5. Страховые взносы</w:t>
            </w:r>
            <w:r w:rsidR="006D5CB9" w:rsidRPr="009D33F5">
              <w:rPr>
                <w:rFonts w:ascii="Arial" w:hAnsi="Arial" w:cs="Arial"/>
                <w:noProof/>
                <w:webHidden/>
                <w:sz w:val="24"/>
                <w:szCs w:val="24"/>
              </w:rPr>
              <w:tab/>
            </w:r>
            <w:r w:rsidR="009D33F5">
              <w:rPr>
                <w:rFonts w:ascii="Arial" w:hAnsi="Arial" w:cs="Arial"/>
                <w:noProof/>
                <w:webHidden/>
                <w:sz w:val="24"/>
                <w:szCs w:val="24"/>
              </w:rPr>
              <w:t>6</w:t>
            </w:r>
          </w:hyperlink>
        </w:p>
        <w:p w:rsidR="006D5CB9" w:rsidRDefault="000E5C3C" w:rsidP="006D5CB9">
          <w:pPr>
            <w:spacing w:after="0" w:line="240" w:lineRule="auto"/>
          </w:pPr>
          <w:r w:rsidRPr="009D33F5">
            <w:rPr>
              <w:rFonts w:ascii="Arial" w:hAnsi="Arial" w:cs="Arial"/>
              <w:b/>
              <w:bCs/>
              <w:sz w:val="24"/>
              <w:szCs w:val="24"/>
            </w:rPr>
            <w:fldChar w:fldCharType="end"/>
          </w:r>
        </w:p>
      </w:sdtContent>
    </w:sdt>
    <w:p w:rsidR="001C4DAE" w:rsidRDefault="001C4DAE" w:rsidP="001C4DAE">
      <w:pPr>
        <w:spacing w:after="0" w:line="240" w:lineRule="auto"/>
      </w:pPr>
    </w:p>
    <w:p w:rsidR="006D5CB9" w:rsidRDefault="006D5CB9" w:rsidP="001C4DAE">
      <w:pPr>
        <w:spacing w:after="0" w:line="240" w:lineRule="auto"/>
      </w:pPr>
      <w:bookmarkStart w:id="12" w:name="_GoBack"/>
    </w:p>
    <w:bookmarkEnd w:id="12"/>
    <w:p w:rsidR="006D5CB9" w:rsidRDefault="006D5CB9" w:rsidP="001C4DAE">
      <w:pPr>
        <w:spacing w:after="0" w:line="240" w:lineRule="auto"/>
      </w:pPr>
    </w:p>
    <w:p w:rsidR="006D5CB9" w:rsidRDefault="006D5CB9" w:rsidP="001C4DAE">
      <w:pPr>
        <w:spacing w:after="0" w:line="240" w:lineRule="auto"/>
      </w:pPr>
    </w:p>
    <w:p w:rsidR="006D5CB9" w:rsidRDefault="006D5CB9" w:rsidP="001C4DAE">
      <w:pPr>
        <w:spacing w:after="0" w:line="240" w:lineRule="auto"/>
      </w:pPr>
    </w:p>
    <w:p w:rsidR="00445878" w:rsidRDefault="00445878" w:rsidP="001C4DAE">
      <w:pPr>
        <w:spacing w:after="0" w:line="240" w:lineRule="auto"/>
      </w:pPr>
    </w:p>
    <w:p w:rsidR="00445878" w:rsidRDefault="00445878" w:rsidP="001C4DAE">
      <w:pPr>
        <w:spacing w:after="0" w:line="240" w:lineRule="auto"/>
      </w:pPr>
    </w:p>
    <w:bookmarkEnd w:id="0"/>
    <w:bookmarkEnd w:id="1"/>
    <w:bookmarkEnd w:id="2"/>
    <w:bookmarkEnd w:id="3"/>
    <w:bookmarkEnd w:id="4"/>
    <w:bookmarkEnd w:id="5"/>
    <w:bookmarkEnd w:id="6"/>
    <w:bookmarkEnd w:id="7"/>
    <w:bookmarkEnd w:id="8"/>
    <w:bookmarkEnd w:id="9"/>
    <w:bookmarkEnd w:id="10"/>
    <w:bookmarkEnd w:id="11"/>
    <w:p w:rsidR="00C63D38" w:rsidRDefault="00C63D3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45878" w:rsidRDefault="00445878" w:rsidP="00E47B8C">
      <w:pPr>
        <w:pStyle w:val="s1"/>
        <w:spacing w:before="0" w:beforeAutospacing="0" w:after="0" w:afterAutospacing="0"/>
        <w:rPr>
          <w:rFonts w:ascii="Arial" w:hAnsi="Arial" w:cs="Arial"/>
          <w:bCs/>
          <w:color w:val="26282F"/>
        </w:rPr>
      </w:pPr>
    </w:p>
    <w:p w:rsidR="00460999" w:rsidRPr="009D33F5" w:rsidRDefault="006924E8" w:rsidP="006924E8">
      <w:pPr>
        <w:pStyle w:val="11"/>
        <w:spacing w:before="0" w:line="240" w:lineRule="auto"/>
        <w:jc w:val="center"/>
        <w:rPr>
          <w:rFonts w:ascii="Arial" w:hAnsi="Arial" w:cs="Arial"/>
          <w:color w:val="auto"/>
          <w:sz w:val="24"/>
          <w:szCs w:val="24"/>
        </w:rPr>
      </w:pPr>
      <w:bookmarkStart w:id="13" w:name="_Toc29741592"/>
      <w:bookmarkStart w:id="14" w:name="_Toc29741821"/>
      <w:bookmarkStart w:id="15" w:name="_Toc29743296"/>
      <w:bookmarkStart w:id="16" w:name="_Toc29743385"/>
      <w:bookmarkStart w:id="17" w:name="_Toc30435279"/>
      <w:bookmarkStart w:id="18" w:name="_Toc30435378"/>
      <w:bookmarkStart w:id="19" w:name="_Toc30435496"/>
      <w:bookmarkStart w:id="20" w:name="_Toc30503882"/>
      <w:bookmarkStart w:id="21" w:name="_Toc30839382"/>
      <w:bookmarkStart w:id="22" w:name="_Toc30853048"/>
      <w:bookmarkStart w:id="23" w:name="_Toc31457259"/>
      <w:bookmarkStart w:id="24" w:name="_Toc31457558"/>
      <w:bookmarkStart w:id="25" w:name="_Toc31457590"/>
      <w:bookmarkStart w:id="26" w:name="_Toc31457622"/>
      <w:bookmarkStart w:id="27" w:name="_Toc31457685"/>
      <w:bookmarkStart w:id="28" w:name="_Toc31458402"/>
      <w:bookmarkStart w:id="29" w:name="_Toc32070009"/>
      <w:bookmarkStart w:id="30" w:name="_Toc32139324"/>
      <w:bookmarkStart w:id="31" w:name="_Toc32753671"/>
      <w:bookmarkStart w:id="32" w:name="_Toc32753743"/>
      <w:bookmarkStart w:id="33" w:name="_Toc32753779"/>
      <w:bookmarkStart w:id="34" w:name="_Toc32753819"/>
      <w:bookmarkStart w:id="35" w:name="_Toc32753855"/>
      <w:bookmarkStart w:id="36" w:name="_Toc32754048"/>
      <w:bookmarkStart w:id="37" w:name="_Toc46828119"/>
      <w:bookmarkStart w:id="38" w:name="_Toc55912577"/>
      <w:bookmarkStart w:id="39" w:name="_Toc62390298"/>
      <w:r w:rsidRPr="009D33F5">
        <w:rPr>
          <w:rFonts w:ascii="Arial" w:hAnsi="Arial" w:cs="Arial"/>
          <w:color w:val="auto"/>
          <w:sz w:val="24"/>
          <w:szCs w:val="24"/>
        </w:rPr>
        <w:t>УЧЕТНАЯ ПОЛИТИКА ДЛЯ ЦЕЛЕЙ НАЛОГОВОГО УЧЕТА</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460999" w:rsidRPr="009D33F5" w:rsidRDefault="00460999" w:rsidP="006924E8">
      <w:pPr>
        <w:spacing w:after="0" w:line="240" w:lineRule="auto"/>
        <w:rPr>
          <w:rFonts w:ascii="Arial" w:hAnsi="Arial" w:cs="Arial"/>
          <w:sz w:val="24"/>
          <w:szCs w:val="24"/>
        </w:rPr>
      </w:pPr>
    </w:p>
    <w:p w:rsidR="00460999" w:rsidRPr="009D33F5" w:rsidRDefault="00460999" w:rsidP="006924E8">
      <w:pPr>
        <w:pStyle w:val="11"/>
        <w:spacing w:before="0" w:line="240" w:lineRule="auto"/>
        <w:rPr>
          <w:rFonts w:ascii="Arial" w:hAnsi="Arial" w:cs="Arial"/>
          <w:color w:val="auto"/>
          <w:sz w:val="24"/>
          <w:szCs w:val="24"/>
        </w:rPr>
      </w:pPr>
      <w:bookmarkStart w:id="40" w:name="_Toc29741593"/>
      <w:bookmarkStart w:id="41" w:name="_Toc29741822"/>
      <w:bookmarkStart w:id="42" w:name="_Toc29743297"/>
      <w:bookmarkStart w:id="43" w:name="_Toc29743386"/>
      <w:bookmarkStart w:id="44" w:name="_Toc30435280"/>
      <w:bookmarkStart w:id="45" w:name="_Toc30435379"/>
      <w:bookmarkStart w:id="46" w:name="_Toc30435497"/>
      <w:bookmarkStart w:id="47" w:name="_Toc30503883"/>
      <w:bookmarkStart w:id="48" w:name="_Toc30839383"/>
      <w:bookmarkStart w:id="49" w:name="_Toc30853049"/>
      <w:bookmarkStart w:id="50" w:name="_Toc31457260"/>
      <w:bookmarkStart w:id="51" w:name="_Toc31457559"/>
      <w:bookmarkStart w:id="52" w:name="_Toc31457591"/>
      <w:bookmarkStart w:id="53" w:name="_Toc31457623"/>
      <w:bookmarkStart w:id="54" w:name="_Toc31457686"/>
      <w:bookmarkStart w:id="55" w:name="_Toc31458403"/>
      <w:bookmarkStart w:id="56" w:name="_Toc32070010"/>
      <w:bookmarkStart w:id="57" w:name="_Toc32139325"/>
      <w:bookmarkStart w:id="58" w:name="_Toc32753672"/>
      <w:bookmarkStart w:id="59" w:name="_Toc32753744"/>
      <w:bookmarkStart w:id="60" w:name="_Toc32753780"/>
      <w:bookmarkStart w:id="61" w:name="_Toc32753820"/>
      <w:bookmarkStart w:id="62" w:name="_Toc32753856"/>
      <w:bookmarkStart w:id="63" w:name="_Toc32754049"/>
      <w:bookmarkStart w:id="64" w:name="_Toc46828120"/>
      <w:bookmarkStart w:id="65" w:name="_Toc55912578"/>
      <w:bookmarkStart w:id="66" w:name="_Toc62390299"/>
      <w:bookmarkStart w:id="67" w:name="sub_1001"/>
      <w:r w:rsidRPr="009D33F5">
        <w:rPr>
          <w:rFonts w:ascii="Arial" w:hAnsi="Arial" w:cs="Arial"/>
          <w:color w:val="auto"/>
          <w:sz w:val="24"/>
          <w:szCs w:val="24"/>
        </w:rPr>
        <w:t>1. Организация налогового учета</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bookmarkEnd w:id="67"/>
    <w:p w:rsidR="00CC6558" w:rsidRPr="0011497A" w:rsidRDefault="00CC6558" w:rsidP="00CC6558">
      <w:pPr>
        <w:spacing w:after="0" w:line="240" w:lineRule="auto"/>
        <w:jc w:val="both"/>
        <w:rPr>
          <w:rFonts w:ascii="Arial" w:hAnsi="Arial" w:cs="Arial"/>
          <w:sz w:val="24"/>
          <w:szCs w:val="24"/>
        </w:rPr>
      </w:pPr>
      <w:r w:rsidRPr="009D33F5">
        <w:rPr>
          <w:rFonts w:ascii="Arial" w:hAnsi="Arial" w:cs="Arial"/>
          <w:sz w:val="24"/>
          <w:szCs w:val="24"/>
        </w:rPr>
        <w:t>1.1. Настоящая Учетная политика</w:t>
      </w:r>
      <w:r w:rsidRPr="0011497A">
        <w:rPr>
          <w:rFonts w:ascii="Arial" w:hAnsi="Arial" w:cs="Arial"/>
          <w:sz w:val="24"/>
          <w:szCs w:val="24"/>
        </w:rPr>
        <w:t xml:space="preserve"> для целей налогового учета разработана в соответствии с </w:t>
      </w:r>
      <w:r w:rsidRPr="0011497A">
        <w:rPr>
          <w:rStyle w:val="af1"/>
          <w:rFonts w:ascii="Arial" w:hAnsi="Arial" w:cs="Arial"/>
          <w:color w:val="auto"/>
          <w:sz w:val="24"/>
          <w:szCs w:val="24"/>
        </w:rPr>
        <w:t>Налоговым кодексом</w:t>
      </w:r>
      <w:r w:rsidRPr="0011497A">
        <w:rPr>
          <w:rFonts w:ascii="Arial" w:hAnsi="Arial" w:cs="Arial"/>
          <w:sz w:val="24"/>
          <w:szCs w:val="24"/>
        </w:rPr>
        <w:t xml:space="preserve"> РФ:</w:t>
      </w:r>
    </w:p>
    <w:p w:rsidR="00CC6558" w:rsidRPr="0011497A" w:rsidRDefault="00CC6558" w:rsidP="00CC6558">
      <w:pPr>
        <w:spacing w:after="0" w:line="240" w:lineRule="auto"/>
        <w:jc w:val="both"/>
        <w:rPr>
          <w:rFonts w:ascii="Arial" w:hAnsi="Arial" w:cs="Arial"/>
          <w:sz w:val="24"/>
          <w:szCs w:val="24"/>
        </w:rPr>
      </w:pPr>
      <w:r w:rsidRPr="0011497A">
        <w:rPr>
          <w:rFonts w:ascii="Arial" w:hAnsi="Arial" w:cs="Arial"/>
          <w:sz w:val="24"/>
          <w:szCs w:val="24"/>
        </w:rPr>
        <w:t xml:space="preserve">- </w:t>
      </w:r>
      <w:r w:rsidRPr="0011497A">
        <w:rPr>
          <w:rStyle w:val="af1"/>
          <w:rFonts w:ascii="Arial" w:hAnsi="Arial" w:cs="Arial"/>
          <w:color w:val="auto"/>
          <w:sz w:val="24"/>
          <w:szCs w:val="24"/>
        </w:rPr>
        <w:t>части первой</w:t>
      </w:r>
      <w:r w:rsidRPr="0011497A">
        <w:rPr>
          <w:rFonts w:ascii="Arial" w:hAnsi="Arial" w:cs="Arial"/>
          <w:sz w:val="24"/>
          <w:szCs w:val="24"/>
        </w:rPr>
        <w:t xml:space="preserve"> (</w:t>
      </w:r>
      <w:r w:rsidRPr="0011497A">
        <w:rPr>
          <w:rStyle w:val="af1"/>
          <w:rFonts w:ascii="Arial" w:hAnsi="Arial" w:cs="Arial"/>
          <w:color w:val="auto"/>
          <w:sz w:val="24"/>
          <w:szCs w:val="24"/>
        </w:rPr>
        <w:t>Федеральный закон</w:t>
      </w:r>
      <w:r w:rsidRPr="0011497A">
        <w:rPr>
          <w:rFonts w:ascii="Arial" w:hAnsi="Arial" w:cs="Arial"/>
          <w:sz w:val="24"/>
          <w:szCs w:val="24"/>
        </w:rPr>
        <w:t xml:space="preserve"> от 31.07.1998 N 146-ФЗ);</w:t>
      </w:r>
    </w:p>
    <w:p w:rsidR="00CC6558" w:rsidRPr="0011497A" w:rsidRDefault="00CC6558" w:rsidP="00CC6558">
      <w:pPr>
        <w:spacing w:after="0" w:line="240" w:lineRule="auto"/>
        <w:jc w:val="both"/>
        <w:rPr>
          <w:rFonts w:ascii="Arial" w:hAnsi="Arial" w:cs="Arial"/>
          <w:sz w:val="24"/>
          <w:szCs w:val="24"/>
        </w:rPr>
      </w:pPr>
      <w:r w:rsidRPr="0011497A">
        <w:rPr>
          <w:rFonts w:ascii="Arial" w:hAnsi="Arial" w:cs="Arial"/>
          <w:sz w:val="24"/>
          <w:szCs w:val="24"/>
        </w:rPr>
        <w:t xml:space="preserve">- </w:t>
      </w:r>
      <w:r w:rsidRPr="0011497A">
        <w:rPr>
          <w:rStyle w:val="af1"/>
          <w:rFonts w:ascii="Arial" w:hAnsi="Arial" w:cs="Arial"/>
          <w:color w:val="auto"/>
          <w:sz w:val="24"/>
          <w:szCs w:val="24"/>
        </w:rPr>
        <w:t>части второй</w:t>
      </w:r>
      <w:r w:rsidRPr="0011497A">
        <w:rPr>
          <w:rFonts w:ascii="Arial" w:hAnsi="Arial" w:cs="Arial"/>
          <w:sz w:val="24"/>
          <w:szCs w:val="24"/>
        </w:rPr>
        <w:t xml:space="preserve"> (</w:t>
      </w:r>
      <w:r w:rsidRPr="0011497A">
        <w:rPr>
          <w:rStyle w:val="af1"/>
          <w:rFonts w:ascii="Arial" w:hAnsi="Arial" w:cs="Arial"/>
          <w:color w:val="auto"/>
          <w:sz w:val="24"/>
          <w:szCs w:val="24"/>
        </w:rPr>
        <w:t>Федеральный закон</w:t>
      </w:r>
      <w:r w:rsidRPr="0011497A">
        <w:rPr>
          <w:rFonts w:ascii="Arial" w:hAnsi="Arial" w:cs="Arial"/>
          <w:sz w:val="24"/>
          <w:szCs w:val="24"/>
        </w:rPr>
        <w:t xml:space="preserve"> от 05.08.2000 N 117-ФЗ).</w:t>
      </w:r>
    </w:p>
    <w:p w:rsidR="00CC6558" w:rsidRPr="0011497A" w:rsidRDefault="00CC6558" w:rsidP="00CC6558">
      <w:pPr>
        <w:spacing w:after="0" w:line="240" w:lineRule="auto"/>
        <w:jc w:val="both"/>
        <w:rPr>
          <w:rFonts w:ascii="Arial" w:hAnsi="Arial" w:cs="Arial"/>
          <w:sz w:val="24"/>
          <w:szCs w:val="24"/>
        </w:rPr>
      </w:pPr>
      <w:r w:rsidRPr="0011497A">
        <w:rPr>
          <w:rFonts w:ascii="Arial" w:hAnsi="Arial" w:cs="Arial"/>
          <w:sz w:val="24"/>
          <w:szCs w:val="24"/>
        </w:rPr>
        <w:t xml:space="preserve">1.2. Настоящая Учетная политика является обязательной для всех обособленных подразделений Учреждения. </w:t>
      </w:r>
      <w:r w:rsidR="00DA1E62" w:rsidRPr="0011497A">
        <w:rPr>
          <w:rFonts w:ascii="Arial" w:hAnsi="Arial" w:cs="Arial"/>
          <w:sz w:val="24"/>
          <w:szCs w:val="24"/>
        </w:rPr>
        <w:t>Исполнение обязанности У</w:t>
      </w:r>
      <w:r w:rsidRPr="0011497A">
        <w:rPr>
          <w:rFonts w:ascii="Arial" w:hAnsi="Arial" w:cs="Arial"/>
          <w:sz w:val="24"/>
          <w:szCs w:val="24"/>
        </w:rPr>
        <w:t xml:space="preserve">чреждения по исчислению, уплате налогов (сборов), страховых взносов и их декларированию по месту нахождения обособленных подразделений возложено на </w:t>
      </w:r>
      <w:r w:rsidR="00DE7E8F" w:rsidRPr="0011497A">
        <w:rPr>
          <w:rFonts w:ascii="Arial" w:hAnsi="Arial" w:cs="Arial"/>
          <w:sz w:val="24"/>
          <w:szCs w:val="24"/>
        </w:rPr>
        <w:t>У</w:t>
      </w:r>
      <w:r w:rsidR="00DE7E8F">
        <w:rPr>
          <w:rFonts w:ascii="Arial" w:hAnsi="Arial" w:cs="Arial"/>
          <w:sz w:val="24"/>
          <w:szCs w:val="24"/>
        </w:rPr>
        <w:t>чреждение.</w:t>
      </w:r>
    </w:p>
    <w:p w:rsidR="00CC6558" w:rsidRPr="0011497A" w:rsidRDefault="00CC6558" w:rsidP="00CC6558">
      <w:pPr>
        <w:spacing w:after="0" w:line="240" w:lineRule="auto"/>
        <w:jc w:val="both"/>
        <w:rPr>
          <w:rFonts w:ascii="Arial" w:hAnsi="Arial" w:cs="Arial"/>
          <w:sz w:val="24"/>
          <w:szCs w:val="24"/>
        </w:rPr>
      </w:pPr>
      <w:r w:rsidRPr="0011497A">
        <w:rPr>
          <w:rFonts w:ascii="Arial" w:hAnsi="Arial" w:cs="Arial"/>
          <w:sz w:val="24"/>
          <w:szCs w:val="24"/>
        </w:rPr>
        <w:t>1.3. Ведение налогового учета осуществляет бухгалтерская служба Учреждения.</w:t>
      </w:r>
    </w:p>
    <w:p w:rsidR="00CC6558" w:rsidRPr="0011497A" w:rsidRDefault="00CC6558" w:rsidP="00CC6558">
      <w:pPr>
        <w:spacing w:after="0" w:line="240" w:lineRule="auto"/>
        <w:jc w:val="both"/>
        <w:rPr>
          <w:rFonts w:ascii="Arial" w:hAnsi="Arial" w:cs="Arial"/>
          <w:sz w:val="24"/>
          <w:szCs w:val="24"/>
        </w:rPr>
      </w:pPr>
      <w:r w:rsidRPr="0011497A">
        <w:rPr>
          <w:rFonts w:ascii="Arial" w:hAnsi="Arial" w:cs="Arial"/>
          <w:sz w:val="24"/>
          <w:szCs w:val="24"/>
        </w:rPr>
        <w:t>1.4. Обработка учетной информации для целей налогообложения осуществляется с применением специализированного программного обеспечения.</w:t>
      </w:r>
    </w:p>
    <w:p w:rsidR="00CC6558" w:rsidRPr="0011497A" w:rsidRDefault="00CC6558" w:rsidP="00CC6558">
      <w:pPr>
        <w:spacing w:after="0" w:line="240" w:lineRule="auto"/>
        <w:jc w:val="both"/>
        <w:rPr>
          <w:rFonts w:ascii="Arial" w:hAnsi="Arial" w:cs="Arial"/>
          <w:b/>
          <w:sz w:val="24"/>
          <w:szCs w:val="24"/>
        </w:rPr>
      </w:pPr>
      <w:r w:rsidRPr="0011497A">
        <w:rPr>
          <w:rFonts w:ascii="Arial" w:hAnsi="Arial" w:cs="Arial"/>
          <w:sz w:val="24"/>
          <w:szCs w:val="24"/>
        </w:rPr>
        <w:t xml:space="preserve">1.5. Для систематизации данных первичных документов в качестве регистров налогового учета применяются </w:t>
      </w:r>
      <w:r w:rsidRPr="0011497A">
        <w:rPr>
          <w:rStyle w:val="af5"/>
          <w:rFonts w:ascii="Arial" w:hAnsi="Arial" w:cs="Arial"/>
          <w:color w:val="auto"/>
          <w:sz w:val="24"/>
          <w:szCs w:val="24"/>
        </w:rPr>
        <w:t>регистры бухгалтерского учета и специализированные аналитические регистры налогового учета</w:t>
      </w:r>
      <w:r w:rsidRPr="0011497A">
        <w:rPr>
          <w:rFonts w:ascii="Arial" w:hAnsi="Arial" w:cs="Arial"/>
          <w:b/>
          <w:sz w:val="24"/>
          <w:szCs w:val="24"/>
        </w:rPr>
        <w:t>.</w:t>
      </w:r>
    </w:p>
    <w:p w:rsidR="00CC6558" w:rsidRPr="0011497A" w:rsidRDefault="00CC6558" w:rsidP="00CC6558">
      <w:pPr>
        <w:spacing w:after="0" w:line="240" w:lineRule="auto"/>
        <w:jc w:val="both"/>
        <w:rPr>
          <w:rFonts w:ascii="Arial" w:hAnsi="Arial" w:cs="Arial"/>
          <w:sz w:val="24"/>
          <w:szCs w:val="24"/>
        </w:rPr>
      </w:pPr>
      <w:r w:rsidRPr="0011497A">
        <w:rPr>
          <w:rFonts w:ascii="Arial" w:hAnsi="Arial" w:cs="Arial"/>
          <w:sz w:val="24"/>
          <w:szCs w:val="24"/>
        </w:rPr>
        <w:t>В ситуации, когда данных бухгалтерского учета недостаточно для формирования достоверной информации об объектах налогообложения, налоговые регистры заполняются на основании данных налогового учета и (или) первичных документов об осуществлении хозяйственных операций.</w:t>
      </w:r>
    </w:p>
    <w:p w:rsidR="00CC6558" w:rsidRPr="0011497A" w:rsidRDefault="00CC6558" w:rsidP="00CC6558">
      <w:pPr>
        <w:spacing w:after="0" w:line="240" w:lineRule="auto"/>
        <w:jc w:val="both"/>
        <w:rPr>
          <w:rFonts w:ascii="Arial" w:hAnsi="Arial" w:cs="Arial"/>
          <w:sz w:val="24"/>
          <w:szCs w:val="24"/>
        </w:rPr>
      </w:pPr>
      <w:r w:rsidRPr="0011497A">
        <w:rPr>
          <w:rFonts w:ascii="Arial" w:hAnsi="Arial" w:cs="Arial"/>
          <w:sz w:val="24"/>
          <w:szCs w:val="24"/>
        </w:rPr>
        <w:t xml:space="preserve">1.6. Регистры налогового учета выводятся на бумажные носители не позднее </w:t>
      </w:r>
      <w:r w:rsidR="00650385">
        <w:rPr>
          <w:rFonts w:ascii="Arial" w:hAnsi="Arial" w:cs="Arial"/>
          <w:sz w:val="24"/>
          <w:szCs w:val="24"/>
        </w:rPr>
        <w:t>шестого</w:t>
      </w:r>
      <w:r w:rsidRPr="0011497A">
        <w:rPr>
          <w:rFonts w:ascii="Arial" w:hAnsi="Arial" w:cs="Arial"/>
          <w:sz w:val="24"/>
          <w:szCs w:val="24"/>
        </w:rPr>
        <w:t xml:space="preserve"> рабочего дня месяца, следующего за отчетным периодом.</w:t>
      </w:r>
    </w:p>
    <w:p w:rsidR="00CC6558" w:rsidRDefault="00CC6558" w:rsidP="00CC6558">
      <w:pPr>
        <w:spacing w:after="0" w:line="240" w:lineRule="auto"/>
        <w:jc w:val="both"/>
        <w:rPr>
          <w:rFonts w:ascii="Arial" w:hAnsi="Arial" w:cs="Arial"/>
          <w:sz w:val="24"/>
          <w:szCs w:val="24"/>
        </w:rPr>
      </w:pPr>
      <w:r w:rsidRPr="0011497A">
        <w:rPr>
          <w:rFonts w:ascii="Arial" w:hAnsi="Arial" w:cs="Arial"/>
          <w:sz w:val="24"/>
          <w:szCs w:val="24"/>
        </w:rPr>
        <w:t xml:space="preserve">1.7. Сроки и состав документов, представляемых лицу, ведущему налоговый учет или налоговый документооборот, осуществляется в соответствии с </w:t>
      </w:r>
      <w:r w:rsidRPr="0011497A">
        <w:rPr>
          <w:rStyle w:val="af1"/>
          <w:rFonts w:ascii="Arial" w:hAnsi="Arial" w:cs="Arial"/>
          <w:color w:val="auto"/>
          <w:sz w:val="24"/>
          <w:szCs w:val="24"/>
        </w:rPr>
        <w:t>Графиком документооборота</w:t>
      </w:r>
      <w:r w:rsidRPr="0011497A">
        <w:rPr>
          <w:rFonts w:ascii="Arial" w:hAnsi="Arial" w:cs="Arial"/>
          <w:sz w:val="24"/>
          <w:szCs w:val="24"/>
        </w:rPr>
        <w:t xml:space="preserve"> </w:t>
      </w:r>
      <w:r w:rsidRPr="00650385">
        <w:rPr>
          <w:rFonts w:ascii="Arial" w:hAnsi="Arial" w:cs="Arial"/>
          <w:sz w:val="24"/>
          <w:szCs w:val="24"/>
        </w:rPr>
        <w:t>(Приложение № 3 к Учетной политике Учреждения для целей бухгалтерского учета).</w:t>
      </w:r>
    </w:p>
    <w:p w:rsidR="00407FB8" w:rsidRPr="00666DEC" w:rsidRDefault="00407FB8" w:rsidP="00407FB8">
      <w:pPr>
        <w:jc w:val="both"/>
        <w:rPr>
          <w:rFonts w:ascii="Arial" w:hAnsi="Arial" w:cs="Arial"/>
          <w:color w:val="00B050"/>
          <w:sz w:val="24"/>
          <w:szCs w:val="24"/>
        </w:rPr>
      </w:pPr>
      <w:r>
        <w:rPr>
          <w:rFonts w:ascii="Arial" w:hAnsi="Arial" w:cs="Arial"/>
          <w:sz w:val="24"/>
          <w:szCs w:val="24"/>
        </w:rPr>
        <w:t xml:space="preserve">1.8. </w:t>
      </w:r>
      <w:r w:rsidRPr="00650385">
        <w:rPr>
          <w:rFonts w:ascii="Arial" w:hAnsi="Arial" w:cs="Arial"/>
          <w:sz w:val="24"/>
          <w:szCs w:val="24"/>
        </w:rPr>
        <w:t>Уведомления об исчисленных суммах налогов, сборов, авансовых платежей по налогам, страховых взносов представляются в налоговые органы по форме, утвержденной приказом ФНС</w:t>
      </w:r>
      <w:r w:rsidRPr="00666DEC">
        <w:rPr>
          <w:rFonts w:ascii="Arial" w:hAnsi="Arial" w:cs="Arial"/>
          <w:color w:val="00B050"/>
          <w:sz w:val="24"/>
          <w:szCs w:val="24"/>
        </w:rPr>
        <w:t xml:space="preserve">. </w:t>
      </w:r>
    </w:p>
    <w:p w:rsidR="00460999" w:rsidRDefault="00460999" w:rsidP="006924E8">
      <w:pPr>
        <w:spacing w:after="0" w:line="240" w:lineRule="auto"/>
      </w:pPr>
    </w:p>
    <w:p w:rsidR="00460999" w:rsidRPr="009D33F5" w:rsidRDefault="00460999" w:rsidP="006924E8">
      <w:pPr>
        <w:pStyle w:val="11"/>
        <w:spacing w:before="0" w:line="240" w:lineRule="auto"/>
        <w:rPr>
          <w:rFonts w:ascii="Arial" w:hAnsi="Arial" w:cs="Arial"/>
          <w:color w:val="auto"/>
          <w:sz w:val="24"/>
          <w:szCs w:val="24"/>
        </w:rPr>
      </w:pPr>
      <w:bookmarkStart w:id="68" w:name="_Toc29741594"/>
      <w:bookmarkStart w:id="69" w:name="_Toc29741823"/>
      <w:bookmarkStart w:id="70" w:name="_Toc29743298"/>
      <w:bookmarkStart w:id="71" w:name="_Toc29743387"/>
      <w:bookmarkStart w:id="72" w:name="_Toc30435281"/>
      <w:bookmarkStart w:id="73" w:name="_Toc30435380"/>
      <w:bookmarkStart w:id="74" w:name="_Toc30435498"/>
      <w:bookmarkStart w:id="75" w:name="_Toc30503884"/>
      <w:bookmarkStart w:id="76" w:name="_Toc30839384"/>
      <w:bookmarkStart w:id="77" w:name="_Toc30853050"/>
      <w:bookmarkStart w:id="78" w:name="_Toc31457261"/>
      <w:bookmarkStart w:id="79" w:name="_Toc31457560"/>
      <w:bookmarkStart w:id="80" w:name="_Toc31457592"/>
      <w:bookmarkStart w:id="81" w:name="_Toc31457624"/>
      <w:bookmarkStart w:id="82" w:name="_Toc31457687"/>
      <w:bookmarkStart w:id="83" w:name="_Toc31458404"/>
      <w:bookmarkStart w:id="84" w:name="_Toc32070011"/>
      <w:bookmarkStart w:id="85" w:name="_Toc32139326"/>
      <w:bookmarkStart w:id="86" w:name="_Toc32753673"/>
      <w:bookmarkStart w:id="87" w:name="_Toc32753745"/>
      <w:bookmarkStart w:id="88" w:name="_Toc32753781"/>
      <w:bookmarkStart w:id="89" w:name="_Toc32753821"/>
      <w:bookmarkStart w:id="90" w:name="_Toc32753857"/>
      <w:bookmarkStart w:id="91" w:name="_Toc32754050"/>
      <w:bookmarkStart w:id="92" w:name="_Toc46828121"/>
      <w:bookmarkStart w:id="93" w:name="_Toc55912579"/>
      <w:bookmarkStart w:id="94" w:name="_Toc62390300"/>
      <w:bookmarkStart w:id="95" w:name="sub_1002"/>
      <w:r w:rsidRPr="009D33F5">
        <w:rPr>
          <w:rFonts w:ascii="Arial" w:hAnsi="Arial" w:cs="Arial"/>
          <w:color w:val="auto"/>
          <w:sz w:val="24"/>
          <w:szCs w:val="24"/>
        </w:rPr>
        <w:t>2. НДС</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rsidR="00CD78A1" w:rsidRDefault="00CD78A1" w:rsidP="00CD78A1">
      <w:pPr>
        <w:spacing w:after="0"/>
        <w:ind w:left="-284"/>
        <w:jc w:val="both"/>
        <w:rPr>
          <w:rFonts w:ascii="Arial" w:hAnsi="Arial" w:cs="Arial"/>
          <w:sz w:val="24"/>
          <w:szCs w:val="24"/>
        </w:rPr>
      </w:pPr>
      <w:r w:rsidRPr="00CD78A1">
        <w:rPr>
          <w:rFonts w:ascii="Arial" w:hAnsi="Arial" w:cs="Arial"/>
          <w:sz w:val="24"/>
          <w:szCs w:val="24"/>
        </w:rPr>
        <w:t xml:space="preserve">2.1. </w:t>
      </w:r>
      <w:r w:rsidRPr="00CD78A1">
        <w:rPr>
          <w:rFonts w:ascii="Arial" w:hAnsi="Arial" w:cs="Arial"/>
          <w:sz w:val="24"/>
          <w:szCs w:val="24"/>
        </w:rPr>
        <w:t>Учреждение имеет право на освобождение от исполнения обязанностей налогоплательщика, связанных с исчислением и уплатой налога, если за три предшествующих последовательных календарных месяца сумма выручки от реализации   товаров (работ, услуг) без учета налога не превысила в совокупности два миллиона рублей (п. 1 ст. 145 НК РФ).</w:t>
      </w:r>
    </w:p>
    <w:p w:rsidR="00CD78A1" w:rsidRPr="00CD78A1" w:rsidRDefault="00CD78A1" w:rsidP="00CD78A1">
      <w:pPr>
        <w:ind w:left="-284"/>
        <w:jc w:val="both"/>
        <w:rPr>
          <w:rFonts w:ascii="Arial" w:hAnsi="Arial" w:cs="Arial"/>
          <w:sz w:val="24"/>
          <w:szCs w:val="24"/>
        </w:rPr>
      </w:pPr>
      <w:r w:rsidRPr="00CD78A1">
        <w:rPr>
          <w:rFonts w:ascii="Arial" w:hAnsi="Arial" w:cs="Arial"/>
          <w:sz w:val="24"/>
          <w:szCs w:val="24"/>
        </w:rPr>
        <w:t>Для целей исчисления НДС учреждение:</w:t>
      </w:r>
    </w:p>
    <w:p w:rsidR="00CD78A1" w:rsidRDefault="00CD78A1" w:rsidP="00CD78A1">
      <w:pPr>
        <w:pStyle w:val="aa"/>
        <w:numPr>
          <w:ilvl w:val="0"/>
          <w:numId w:val="24"/>
        </w:numPr>
        <w:ind w:left="426" w:hanging="426"/>
        <w:jc w:val="both"/>
        <w:rPr>
          <w:rFonts w:ascii="Arial" w:hAnsi="Arial" w:cs="Arial"/>
          <w:sz w:val="24"/>
          <w:szCs w:val="24"/>
        </w:rPr>
      </w:pPr>
      <w:r w:rsidRPr="00CD78A1">
        <w:rPr>
          <w:rFonts w:ascii="Arial" w:hAnsi="Arial" w:cs="Arial"/>
          <w:sz w:val="24"/>
          <w:szCs w:val="24"/>
        </w:rPr>
        <w:t>не использует право.</w:t>
      </w:r>
    </w:p>
    <w:p w:rsidR="00CD78A1" w:rsidRPr="00CD78A1" w:rsidRDefault="00CD78A1" w:rsidP="00CD78A1">
      <w:pPr>
        <w:pStyle w:val="aa"/>
        <w:numPr>
          <w:ilvl w:val="1"/>
          <w:numId w:val="25"/>
        </w:numPr>
        <w:ind w:left="284" w:hanging="568"/>
        <w:jc w:val="both"/>
        <w:rPr>
          <w:rFonts w:ascii="Arial" w:hAnsi="Arial" w:cs="Arial"/>
          <w:sz w:val="24"/>
          <w:szCs w:val="24"/>
        </w:rPr>
      </w:pPr>
      <w:r w:rsidRPr="00CD78A1">
        <w:rPr>
          <w:rFonts w:ascii="Arial" w:hAnsi="Arial" w:cs="Arial"/>
          <w:sz w:val="24"/>
          <w:szCs w:val="24"/>
        </w:rPr>
        <w:t>Учреждение, реализующие товары (работы, услуги) подлежащие налогообложению и не являющихся объектом обложения НДС, ведет раздельный учет путем:</w:t>
      </w:r>
    </w:p>
    <w:p w:rsidR="00CD78A1" w:rsidRDefault="00CD78A1" w:rsidP="00CD78A1">
      <w:pPr>
        <w:pStyle w:val="aa"/>
        <w:numPr>
          <w:ilvl w:val="0"/>
          <w:numId w:val="26"/>
        </w:numPr>
        <w:ind w:left="426" w:hanging="426"/>
        <w:jc w:val="both"/>
        <w:rPr>
          <w:sz w:val="24"/>
          <w:szCs w:val="24"/>
        </w:rPr>
      </w:pPr>
      <w:r w:rsidRPr="00CD78A1">
        <w:rPr>
          <w:rFonts w:ascii="Arial" w:hAnsi="Arial" w:cs="Arial"/>
          <w:sz w:val="24"/>
          <w:szCs w:val="24"/>
        </w:rPr>
        <w:lastRenderedPageBreak/>
        <w:t>Обособленного отражения операций на счетах бухгалтерского учета</w:t>
      </w:r>
      <w:r>
        <w:rPr>
          <w:sz w:val="24"/>
          <w:szCs w:val="24"/>
        </w:rPr>
        <w:t>.</w:t>
      </w:r>
    </w:p>
    <w:bookmarkEnd w:id="95"/>
    <w:p w:rsidR="005406B5" w:rsidRDefault="00CC6558" w:rsidP="00CC6558">
      <w:pPr>
        <w:spacing w:after="0" w:line="240" w:lineRule="auto"/>
        <w:jc w:val="both"/>
        <w:rPr>
          <w:rStyle w:val="af5"/>
          <w:rFonts w:ascii="Arial" w:hAnsi="Arial" w:cs="Arial"/>
          <w:color w:val="auto"/>
          <w:sz w:val="24"/>
          <w:szCs w:val="24"/>
        </w:rPr>
      </w:pPr>
      <w:r w:rsidRPr="005E1DA7">
        <w:rPr>
          <w:rFonts w:ascii="Arial" w:hAnsi="Arial" w:cs="Arial"/>
          <w:sz w:val="24"/>
          <w:szCs w:val="24"/>
        </w:rPr>
        <w:t>2.</w:t>
      </w:r>
      <w:r w:rsidR="00CD78A1">
        <w:rPr>
          <w:rFonts w:ascii="Arial" w:hAnsi="Arial" w:cs="Arial"/>
          <w:sz w:val="24"/>
          <w:szCs w:val="24"/>
        </w:rPr>
        <w:t>3</w:t>
      </w:r>
      <w:r>
        <w:rPr>
          <w:rFonts w:ascii="Arial" w:hAnsi="Arial" w:cs="Arial"/>
          <w:sz w:val="24"/>
          <w:szCs w:val="24"/>
        </w:rPr>
        <w:t xml:space="preserve">. </w:t>
      </w:r>
      <w:r w:rsidRPr="0011497A">
        <w:rPr>
          <w:rFonts w:ascii="Arial" w:hAnsi="Arial" w:cs="Arial"/>
          <w:sz w:val="24"/>
          <w:szCs w:val="24"/>
        </w:rPr>
        <w:t xml:space="preserve">Счета-фактуры составляются </w:t>
      </w:r>
      <w:r w:rsidRPr="0011497A">
        <w:rPr>
          <w:rStyle w:val="af5"/>
          <w:rFonts w:ascii="Arial" w:hAnsi="Arial" w:cs="Arial"/>
          <w:color w:val="auto"/>
          <w:sz w:val="24"/>
          <w:szCs w:val="24"/>
        </w:rPr>
        <w:t>на бумажных носителях</w:t>
      </w:r>
      <w:r w:rsidR="005406B5">
        <w:rPr>
          <w:rStyle w:val="af5"/>
          <w:rFonts w:ascii="Arial" w:hAnsi="Arial" w:cs="Arial"/>
          <w:color w:val="auto"/>
          <w:sz w:val="24"/>
          <w:szCs w:val="24"/>
        </w:rPr>
        <w:t>.</w:t>
      </w:r>
      <w:r w:rsidRPr="0011497A">
        <w:rPr>
          <w:rStyle w:val="af5"/>
          <w:rFonts w:ascii="Arial" w:hAnsi="Arial" w:cs="Arial"/>
          <w:color w:val="auto"/>
          <w:sz w:val="24"/>
          <w:szCs w:val="24"/>
        </w:rPr>
        <w:t xml:space="preserve"> </w:t>
      </w:r>
    </w:p>
    <w:p w:rsidR="00CC6558" w:rsidRPr="0011497A" w:rsidRDefault="00CD78A1" w:rsidP="00CC6558">
      <w:pPr>
        <w:spacing w:after="0" w:line="240" w:lineRule="auto"/>
        <w:jc w:val="both"/>
        <w:rPr>
          <w:rFonts w:ascii="Arial" w:hAnsi="Arial" w:cs="Arial"/>
          <w:sz w:val="24"/>
          <w:szCs w:val="24"/>
        </w:rPr>
      </w:pPr>
      <w:r>
        <w:rPr>
          <w:rFonts w:ascii="Arial" w:hAnsi="Arial" w:cs="Arial"/>
          <w:sz w:val="24"/>
          <w:szCs w:val="24"/>
        </w:rPr>
        <w:t>2.4</w:t>
      </w:r>
      <w:r w:rsidR="00CC6558" w:rsidRPr="0011497A">
        <w:rPr>
          <w:rFonts w:ascii="Arial" w:hAnsi="Arial" w:cs="Arial"/>
          <w:sz w:val="24"/>
          <w:szCs w:val="24"/>
        </w:rPr>
        <w:t xml:space="preserve">. Нумерация счетов-фактур производится в порядке возрастания номеров </w:t>
      </w:r>
      <w:r w:rsidR="00CC6558" w:rsidRPr="0011497A">
        <w:rPr>
          <w:rStyle w:val="af5"/>
          <w:rFonts w:ascii="Arial" w:hAnsi="Arial" w:cs="Arial"/>
          <w:color w:val="auto"/>
          <w:sz w:val="24"/>
          <w:szCs w:val="24"/>
        </w:rPr>
        <w:t>с начала календарного года</w:t>
      </w:r>
      <w:r w:rsidR="00CC6558" w:rsidRPr="0011497A">
        <w:rPr>
          <w:rFonts w:ascii="Arial" w:hAnsi="Arial" w:cs="Arial"/>
          <w:b/>
          <w:sz w:val="24"/>
          <w:szCs w:val="24"/>
        </w:rPr>
        <w:t>.</w:t>
      </w:r>
    </w:p>
    <w:p w:rsidR="00CC6558" w:rsidRPr="0011497A" w:rsidRDefault="00CC6558" w:rsidP="00CC6558">
      <w:pPr>
        <w:spacing w:after="0" w:line="240" w:lineRule="auto"/>
        <w:jc w:val="both"/>
        <w:rPr>
          <w:rFonts w:ascii="Arial" w:hAnsi="Arial" w:cs="Arial"/>
          <w:sz w:val="24"/>
          <w:szCs w:val="24"/>
        </w:rPr>
      </w:pPr>
      <w:r w:rsidRPr="0011497A">
        <w:rPr>
          <w:rFonts w:ascii="Arial" w:hAnsi="Arial" w:cs="Arial"/>
          <w:sz w:val="24"/>
          <w:szCs w:val="24"/>
        </w:rPr>
        <w:t>2.</w:t>
      </w:r>
      <w:r w:rsidR="00CD78A1">
        <w:rPr>
          <w:rFonts w:ascii="Arial" w:hAnsi="Arial" w:cs="Arial"/>
          <w:sz w:val="24"/>
          <w:szCs w:val="24"/>
        </w:rPr>
        <w:t>5</w:t>
      </w:r>
      <w:r w:rsidRPr="0011497A">
        <w:rPr>
          <w:rFonts w:ascii="Arial" w:hAnsi="Arial" w:cs="Arial"/>
          <w:sz w:val="24"/>
          <w:szCs w:val="24"/>
        </w:rPr>
        <w:t xml:space="preserve">. При изменении стоимости отгруженных товаров (выполненных работ, оказанных услуг), переданных имущественных прав, указанных в двух и более счетах-фактурах, </w:t>
      </w:r>
      <w:r w:rsidRPr="0011497A">
        <w:rPr>
          <w:rStyle w:val="af5"/>
          <w:rFonts w:ascii="Arial" w:hAnsi="Arial" w:cs="Arial"/>
          <w:color w:val="auto"/>
          <w:sz w:val="24"/>
          <w:szCs w:val="24"/>
        </w:rPr>
        <w:t>корректировочный счет-фактура составляется на каждый счет-фактуру</w:t>
      </w:r>
      <w:r w:rsidRPr="0011497A">
        <w:rPr>
          <w:rFonts w:ascii="Arial" w:hAnsi="Arial" w:cs="Arial"/>
          <w:b/>
          <w:sz w:val="24"/>
          <w:szCs w:val="24"/>
        </w:rPr>
        <w:t>.</w:t>
      </w:r>
    </w:p>
    <w:p w:rsidR="00CC6558" w:rsidRPr="00650385" w:rsidRDefault="00CC6558" w:rsidP="00CC6558">
      <w:pPr>
        <w:spacing w:after="0" w:line="240" w:lineRule="auto"/>
        <w:jc w:val="both"/>
        <w:rPr>
          <w:rStyle w:val="af5"/>
          <w:rFonts w:ascii="Arial" w:hAnsi="Arial" w:cs="Arial"/>
          <w:color w:val="auto"/>
          <w:sz w:val="24"/>
          <w:szCs w:val="24"/>
        </w:rPr>
      </w:pPr>
      <w:r w:rsidRPr="0011497A">
        <w:rPr>
          <w:rFonts w:ascii="Arial" w:hAnsi="Arial" w:cs="Arial"/>
          <w:sz w:val="24"/>
          <w:szCs w:val="24"/>
        </w:rPr>
        <w:t>2.</w:t>
      </w:r>
      <w:r w:rsidR="00CD78A1">
        <w:rPr>
          <w:rFonts w:ascii="Arial" w:hAnsi="Arial" w:cs="Arial"/>
          <w:sz w:val="24"/>
          <w:szCs w:val="24"/>
        </w:rPr>
        <w:t>6</w:t>
      </w:r>
      <w:r w:rsidRPr="0011497A">
        <w:rPr>
          <w:rFonts w:ascii="Arial" w:hAnsi="Arial" w:cs="Arial"/>
          <w:sz w:val="24"/>
          <w:szCs w:val="24"/>
        </w:rPr>
        <w:t xml:space="preserve">. Книга покупок и книга продаж </w:t>
      </w:r>
      <w:r w:rsidRPr="00650385">
        <w:rPr>
          <w:rFonts w:ascii="Arial" w:hAnsi="Arial" w:cs="Arial"/>
          <w:sz w:val="24"/>
          <w:szCs w:val="24"/>
        </w:rPr>
        <w:t xml:space="preserve">ведутся </w:t>
      </w:r>
      <w:r w:rsidRPr="00650385">
        <w:rPr>
          <w:rStyle w:val="af5"/>
          <w:rFonts w:ascii="Arial" w:hAnsi="Arial" w:cs="Arial"/>
          <w:color w:val="auto"/>
          <w:sz w:val="24"/>
          <w:szCs w:val="24"/>
        </w:rPr>
        <w:t>на бумажных носителях.</w:t>
      </w:r>
    </w:p>
    <w:p w:rsidR="00CC6558" w:rsidRPr="0011497A" w:rsidRDefault="00CC6558" w:rsidP="00CC6558">
      <w:pPr>
        <w:spacing w:after="0" w:line="240" w:lineRule="auto"/>
        <w:jc w:val="both"/>
        <w:rPr>
          <w:rFonts w:ascii="Arial" w:hAnsi="Arial" w:cs="Arial"/>
          <w:sz w:val="24"/>
          <w:szCs w:val="24"/>
        </w:rPr>
      </w:pPr>
      <w:r w:rsidRPr="0011497A">
        <w:rPr>
          <w:rFonts w:ascii="Arial" w:hAnsi="Arial" w:cs="Arial"/>
          <w:sz w:val="24"/>
          <w:szCs w:val="24"/>
        </w:rPr>
        <w:t>2.</w:t>
      </w:r>
      <w:r w:rsidR="00CD78A1">
        <w:rPr>
          <w:rFonts w:ascii="Arial" w:hAnsi="Arial" w:cs="Arial"/>
          <w:sz w:val="24"/>
          <w:szCs w:val="24"/>
        </w:rPr>
        <w:t>7</w:t>
      </w:r>
      <w:r w:rsidRPr="0011497A">
        <w:rPr>
          <w:rFonts w:ascii="Arial" w:hAnsi="Arial" w:cs="Arial"/>
          <w:sz w:val="24"/>
          <w:szCs w:val="24"/>
        </w:rPr>
        <w:t>. При совершении операций по реализации товаров (работ, услуг), имущественных прав лицам, не являющимся налогоплательщиками НДС, и налогоплательщикам, освобожденным от исполнения обязанностей налогоплательщика, при наличии письменного согласия такого лица счет-фактура не составляется.</w:t>
      </w:r>
    </w:p>
    <w:p w:rsidR="00CC6558" w:rsidRPr="0011497A" w:rsidRDefault="00CC6558" w:rsidP="00CC6558">
      <w:pPr>
        <w:spacing w:after="0" w:line="240" w:lineRule="auto"/>
        <w:jc w:val="both"/>
        <w:rPr>
          <w:rFonts w:ascii="Arial" w:hAnsi="Arial" w:cs="Arial"/>
          <w:sz w:val="24"/>
          <w:szCs w:val="24"/>
        </w:rPr>
      </w:pPr>
      <w:r w:rsidRPr="0011497A">
        <w:rPr>
          <w:rFonts w:ascii="Arial" w:hAnsi="Arial" w:cs="Arial"/>
          <w:sz w:val="24"/>
          <w:szCs w:val="24"/>
        </w:rPr>
        <w:t>В книге продаж по таким операциям регистрируется первичный документ или иной документ, содержащий суммарные (сводные) данные по операциям, совершенным в течение календарного месяца.</w:t>
      </w:r>
    </w:p>
    <w:p w:rsidR="00460999" w:rsidRDefault="00460999" w:rsidP="006924E8">
      <w:pPr>
        <w:spacing w:after="0" w:line="240" w:lineRule="auto"/>
      </w:pPr>
    </w:p>
    <w:p w:rsidR="00460999" w:rsidRPr="009D33F5" w:rsidRDefault="00460999" w:rsidP="006924E8">
      <w:pPr>
        <w:pStyle w:val="11"/>
        <w:spacing w:before="0" w:line="240" w:lineRule="auto"/>
        <w:rPr>
          <w:rFonts w:ascii="Arial" w:hAnsi="Arial" w:cs="Arial"/>
          <w:color w:val="auto"/>
          <w:sz w:val="24"/>
          <w:szCs w:val="24"/>
        </w:rPr>
      </w:pPr>
      <w:bookmarkStart w:id="96" w:name="_Toc29741595"/>
      <w:bookmarkStart w:id="97" w:name="_Toc29741824"/>
      <w:bookmarkStart w:id="98" w:name="_Toc29743299"/>
      <w:bookmarkStart w:id="99" w:name="_Toc29743388"/>
      <w:bookmarkStart w:id="100" w:name="_Toc30435282"/>
      <w:bookmarkStart w:id="101" w:name="_Toc30435381"/>
      <w:bookmarkStart w:id="102" w:name="_Toc30435499"/>
      <w:bookmarkStart w:id="103" w:name="_Toc30503885"/>
      <w:bookmarkStart w:id="104" w:name="_Toc30839385"/>
      <w:bookmarkStart w:id="105" w:name="_Toc30853051"/>
      <w:bookmarkStart w:id="106" w:name="_Toc31457262"/>
      <w:bookmarkStart w:id="107" w:name="_Toc31457561"/>
      <w:bookmarkStart w:id="108" w:name="_Toc31457593"/>
      <w:bookmarkStart w:id="109" w:name="_Toc31457625"/>
      <w:bookmarkStart w:id="110" w:name="_Toc31457688"/>
      <w:bookmarkStart w:id="111" w:name="_Toc31458405"/>
      <w:bookmarkStart w:id="112" w:name="_Toc32070012"/>
      <w:bookmarkStart w:id="113" w:name="_Toc32139327"/>
      <w:bookmarkStart w:id="114" w:name="_Toc32753674"/>
      <w:bookmarkStart w:id="115" w:name="_Toc32753746"/>
      <w:bookmarkStart w:id="116" w:name="_Toc32753782"/>
      <w:bookmarkStart w:id="117" w:name="_Toc32753822"/>
      <w:bookmarkStart w:id="118" w:name="_Toc32753858"/>
      <w:bookmarkStart w:id="119" w:name="_Toc32754051"/>
      <w:bookmarkStart w:id="120" w:name="_Toc46828122"/>
      <w:bookmarkStart w:id="121" w:name="_Toc55912580"/>
      <w:bookmarkStart w:id="122" w:name="_Toc62390301"/>
      <w:bookmarkStart w:id="123" w:name="sub_1003"/>
      <w:r w:rsidRPr="009D33F5">
        <w:rPr>
          <w:rFonts w:ascii="Arial" w:hAnsi="Arial" w:cs="Arial"/>
          <w:color w:val="auto"/>
          <w:sz w:val="24"/>
          <w:szCs w:val="24"/>
        </w:rPr>
        <w:t>3. Налог на прибыль</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bookmarkEnd w:id="123"/>
    <w:p w:rsidR="00D22647" w:rsidRDefault="00D22647" w:rsidP="00D22647">
      <w:pPr>
        <w:spacing w:after="0" w:line="240" w:lineRule="auto"/>
        <w:jc w:val="both"/>
        <w:rPr>
          <w:rFonts w:ascii="Arial" w:hAnsi="Arial" w:cs="Arial"/>
          <w:sz w:val="24"/>
          <w:szCs w:val="24"/>
        </w:rPr>
      </w:pPr>
      <w:r w:rsidRPr="0011497A">
        <w:rPr>
          <w:rFonts w:ascii="Arial" w:hAnsi="Arial" w:cs="Arial"/>
          <w:sz w:val="24"/>
          <w:szCs w:val="24"/>
        </w:rPr>
        <w:t xml:space="preserve">3.1. Доходы и расходы признаются </w:t>
      </w:r>
      <w:r w:rsidRPr="0011497A">
        <w:rPr>
          <w:rStyle w:val="af5"/>
          <w:rFonts w:ascii="Arial" w:hAnsi="Arial" w:cs="Arial"/>
          <w:color w:val="auto"/>
          <w:sz w:val="24"/>
          <w:szCs w:val="24"/>
        </w:rPr>
        <w:t>методом начисления</w:t>
      </w:r>
      <w:r w:rsidRPr="0011497A">
        <w:rPr>
          <w:rFonts w:ascii="Arial" w:hAnsi="Arial" w:cs="Arial"/>
          <w:sz w:val="24"/>
          <w:szCs w:val="24"/>
        </w:rPr>
        <w:t>.</w:t>
      </w:r>
    </w:p>
    <w:p w:rsidR="00810E96" w:rsidRPr="0011497A" w:rsidRDefault="00810E96" w:rsidP="00D22647">
      <w:pPr>
        <w:spacing w:after="0" w:line="240" w:lineRule="auto"/>
        <w:jc w:val="both"/>
        <w:rPr>
          <w:rFonts w:ascii="Arial" w:hAnsi="Arial" w:cs="Arial"/>
          <w:sz w:val="24"/>
          <w:szCs w:val="24"/>
        </w:rPr>
      </w:pPr>
    </w:p>
    <w:p w:rsidR="00D22647" w:rsidRPr="0011497A" w:rsidRDefault="00D22647" w:rsidP="00D22647">
      <w:pPr>
        <w:spacing w:after="0" w:line="240" w:lineRule="auto"/>
        <w:jc w:val="both"/>
        <w:rPr>
          <w:rFonts w:ascii="Arial" w:hAnsi="Arial" w:cs="Arial"/>
          <w:sz w:val="24"/>
          <w:szCs w:val="24"/>
        </w:rPr>
      </w:pPr>
      <w:r w:rsidRPr="0011497A">
        <w:rPr>
          <w:rFonts w:ascii="Arial" w:hAnsi="Arial" w:cs="Arial"/>
          <w:sz w:val="24"/>
          <w:szCs w:val="24"/>
        </w:rPr>
        <w:t>3.2. Отчетными периодами по налогу на прибыль признаются первый квартал, полугодие и девять месяцев календарного года.</w:t>
      </w:r>
    </w:p>
    <w:p w:rsidR="00D22647" w:rsidRDefault="00D22647" w:rsidP="00D22647">
      <w:pPr>
        <w:spacing w:after="0" w:line="240" w:lineRule="auto"/>
        <w:jc w:val="both"/>
        <w:rPr>
          <w:rFonts w:ascii="Arial" w:hAnsi="Arial" w:cs="Arial"/>
          <w:sz w:val="24"/>
          <w:szCs w:val="24"/>
        </w:rPr>
      </w:pPr>
      <w:r w:rsidRPr="00505D81">
        <w:rPr>
          <w:rFonts w:ascii="Arial" w:hAnsi="Arial" w:cs="Arial"/>
          <w:sz w:val="24"/>
          <w:szCs w:val="24"/>
        </w:rPr>
        <w:t>3.</w:t>
      </w:r>
      <w:r w:rsidR="00650385" w:rsidRPr="00505D81">
        <w:rPr>
          <w:rFonts w:ascii="Arial" w:hAnsi="Arial" w:cs="Arial"/>
          <w:sz w:val="24"/>
          <w:szCs w:val="24"/>
        </w:rPr>
        <w:t>3</w:t>
      </w:r>
      <w:r w:rsidRPr="00505D81">
        <w:rPr>
          <w:rFonts w:ascii="Arial" w:hAnsi="Arial" w:cs="Arial"/>
          <w:sz w:val="24"/>
          <w:szCs w:val="24"/>
        </w:rPr>
        <w:t>.</w:t>
      </w:r>
      <w:r w:rsidRPr="0011497A">
        <w:rPr>
          <w:rFonts w:ascii="Arial" w:hAnsi="Arial" w:cs="Arial"/>
          <w:sz w:val="24"/>
          <w:szCs w:val="24"/>
        </w:rPr>
        <w:t xml:space="preserve"> При наличии нескольких обособленных подразделений на территории одного субъекта РФ распределение прибыли по каждому из этих подразделений не производится. Сумма налога, подлежащая уплате в бюджет, определяется исходя из доли прибыли, приходящейся на все обособленные подразделения, находящиеся на территории этого субъекта РФ, и налог уплачивается через одно (ответственное) подразделение.</w:t>
      </w:r>
    </w:p>
    <w:p w:rsidR="003C01B9" w:rsidRPr="003C01B9" w:rsidRDefault="003C01B9" w:rsidP="003C01B9">
      <w:pPr>
        <w:spacing w:after="0"/>
        <w:ind w:left="142" w:hanging="426"/>
        <w:jc w:val="both"/>
        <w:rPr>
          <w:rFonts w:ascii="Arial" w:hAnsi="Arial" w:cs="Arial"/>
          <w:sz w:val="24"/>
          <w:szCs w:val="24"/>
        </w:rPr>
      </w:pPr>
      <w:r>
        <w:rPr>
          <w:rFonts w:ascii="Arial" w:hAnsi="Arial" w:cs="Arial"/>
          <w:sz w:val="24"/>
          <w:szCs w:val="24"/>
        </w:rPr>
        <w:t xml:space="preserve">    </w:t>
      </w:r>
      <w:r w:rsidR="00505D81" w:rsidRPr="003C01B9">
        <w:rPr>
          <w:rFonts w:ascii="Arial" w:hAnsi="Arial" w:cs="Arial"/>
          <w:sz w:val="24"/>
          <w:szCs w:val="24"/>
        </w:rPr>
        <w:t xml:space="preserve">3.4. </w:t>
      </w:r>
      <w:r w:rsidRPr="003C01B9">
        <w:rPr>
          <w:rFonts w:ascii="Arial" w:hAnsi="Arial" w:cs="Arial"/>
          <w:sz w:val="24"/>
          <w:szCs w:val="24"/>
        </w:rPr>
        <w:t>Учреждение осуществляет раздельный учет по КФО – 2 отдельных операций по видам</w:t>
      </w:r>
      <w:r>
        <w:rPr>
          <w:rFonts w:ascii="Arial" w:hAnsi="Arial" w:cs="Arial"/>
          <w:sz w:val="24"/>
          <w:szCs w:val="24"/>
        </w:rPr>
        <w:t xml:space="preserve"> </w:t>
      </w:r>
      <w:r w:rsidRPr="003C01B9">
        <w:rPr>
          <w:rFonts w:ascii="Arial" w:hAnsi="Arial" w:cs="Arial"/>
          <w:sz w:val="24"/>
          <w:szCs w:val="24"/>
        </w:rPr>
        <w:t>доходов и расходов.</w:t>
      </w:r>
    </w:p>
    <w:p w:rsidR="003C01B9" w:rsidRPr="003C01B9" w:rsidRDefault="003C01B9" w:rsidP="003C01B9">
      <w:pPr>
        <w:spacing w:after="0"/>
        <w:ind w:left="-426"/>
        <w:jc w:val="both"/>
        <w:rPr>
          <w:rFonts w:ascii="Arial" w:hAnsi="Arial" w:cs="Arial"/>
          <w:sz w:val="24"/>
          <w:szCs w:val="24"/>
        </w:rPr>
      </w:pPr>
      <w:r>
        <w:rPr>
          <w:rFonts w:ascii="Arial" w:hAnsi="Arial" w:cs="Arial"/>
          <w:sz w:val="24"/>
          <w:szCs w:val="24"/>
        </w:rPr>
        <w:t xml:space="preserve">        </w:t>
      </w:r>
      <w:r w:rsidRPr="003C01B9">
        <w:rPr>
          <w:rFonts w:ascii="Arial" w:hAnsi="Arial" w:cs="Arial"/>
          <w:sz w:val="24"/>
          <w:szCs w:val="24"/>
        </w:rPr>
        <w:t>При начислении амортизации на объекты основных сре</w:t>
      </w:r>
      <w:proofErr w:type="gramStart"/>
      <w:r w:rsidRPr="003C01B9">
        <w:rPr>
          <w:rFonts w:ascii="Arial" w:hAnsi="Arial" w:cs="Arial"/>
          <w:sz w:val="24"/>
          <w:szCs w:val="24"/>
        </w:rPr>
        <w:t>дств пр</w:t>
      </w:r>
      <w:proofErr w:type="gramEnd"/>
      <w:r w:rsidRPr="003C01B9">
        <w:rPr>
          <w:rFonts w:ascii="Arial" w:hAnsi="Arial" w:cs="Arial"/>
          <w:sz w:val="24"/>
          <w:szCs w:val="24"/>
        </w:rPr>
        <w:t>именяется:</w:t>
      </w:r>
    </w:p>
    <w:p w:rsidR="003C01B9" w:rsidRPr="003C01B9" w:rsidRDefault="003C01B9" w:rsidP="003C01B9">
      <w:pPr>
        <w:pStyle w:val="aa"/>
        <w:numPr>
          <w:ilvl w:val="0"/>
          <w:numId w:val="26"/>
        </w:numPr>
        <w:spacing w:after="0" w:line="240" w:lineRule="auto"/>
        <w:jc w:val="both"/>
        <w:rPr>
          <w:rFonts w:ascii="Arial" w:hAnsi="Arial" w:cs="Arial"/>
          <w:sz w:val="24"/>
          <w:szCs w:val="24"/>
        </w:rPr>
      </w:pPr>
      <w:proofErr w:type="gramStart"/>
      <w:r w:rsidRPr="003C01B9">
        <w:rPr>
          <w:rFonts w:ascii="Arial" w:hAnsi="Arial" w:cs="Arial"/>
          <w:sz w:val="24"/>
          <w:szCs w:val="24"/>
        </w:rPr>
        <w:t>л</w:t>
      </w:r>
      <w:r w:rsidRPr="003C01B9">
        <w:rPr>
          <w:rFonts w:ascii="Arial" w:hAnsi="Arial" w:cs="Arial"/>
          <w:sz w:val="24"/>
          <w:szCs w:val="24"/>
        </w:rPr>
        <w:t xml:space="preserve">инейный метод (амортизация начисляется по каждому объекту основных </w:t>
      </w:r>
      <w:r w:rsidRPr="003C01B9">
        <w:rPr>
          <w:rFonts w:ascii="Arial" w:hAnsi="Arial" w:cs="Arial"/>
          <w:sz w:val="24"/>
          <w:szCs w:val="24"/>
        </w:rPr>
        <w:t xml:space="preserve">  </w:t>
      </w:r>
      <w:proofErr w:type="gramEnd"/>
    </w:p>
    <w:p w:rsidR="00505D81" w:rsidRPr="003C01B9" w:rsidRDefault="003C01B9" w:rsidP="003C01B9">
      <w:pPr>
        <w:spacing w:after="0" w:line="240" w:lineRule="auto"/>
        <w:jc w:val="both"/>
        <w:rPr>
          <w:rFonts w:ascii="Arial" w:hAnsi="Arial" w:cs="Arial"/>
          <w:sz w:val="24"/>
          <w:szCs w:val="24"/>
        </w:rPr>
      </w:pPr>
      <w:r>
        <w:rPr>
          <w:rFonts w:ascii="Arial" w:hAnsi="Arial" w:cs="Arial"/>
          <w:sz w:val="24"/>
          <w:szCs w:val="24"/>
        </w:rPr>
        <w:t xml:space="preserve"> </w:t>
      </w:r>
      <w:r w:rsidRPr="003C01B9">
        <w:rPr>
          <w:rFonts w:ascii="Arial" w:hAnsi="Arial" w:cs="Arial"/>
          <w:sz w:val="24"/>
          <w:szCs w:val="24"/>
        </w:rPr>
        <w:t>средств</w:t>
      </w:r>
      <w:r>
        <w:rPr>
          <w:rFonts w:ascii="Arial" w:hAnsi="Arial" w:cs="Arial"/>
          <w:sz w:val="24"/>
          <w:szCs w:val="24"/>
        </w:rPr>
        <w:t>.</w:t>
      </w:r>
    </w:p>
    <w:p w:rsidR="00D22647" w:rsidRPr="0011497A" w:rsidRDefault="00D22647" w:rsidP="00D22647">
      <w:pPr>
        <w:spacing w:after="0" w:line="240" w:lineRule="auto"/>
        <w:jc w:val="both"/>
        <w:rPr>
          <w:rFonts w:ascii="Arial" w:hAnsi="Arial" w:cs="Arial"/>
          <w:sz w:val="24"/>
          <w:szCs w:val="24"/>
        </w:rPr>
      </w:pPr>
    </w:p>
    <w:p w:rsidR="00D22647" w:rsidRPr="009D33F5" w:rsidRDefault="009D33F5" w:rsidP="00D22647">
      <w:pPr>
        <w:spacing w:after="0" w:line="240" w:lineRule="auto"/>
        <w:jc w:val="both"/>
        <w:rPr>
          <w:rFonts w:ascii="Arial" w:hAnsi="Arial" w:cs="Arial"/>
          <w:sz w:val="24"/>
          <w:szCs w:val="24"/>
        </w:rPr>
      </w:pPr>
      <w:r>
        <w:rPr>
          <w:rFonts w:ascii="Arial" w:hAnsi="Arial" w:cs="Arial"/>
          <w:sz w:val="24"/>
          <w:szCs w:val="24"/>
        </w:rPr>
        <w:t xml:space="preserve"> </w:t>
      </w:r>
      <w:r w:rsidR="00D22647" w:rsidRPr="009D33F5">
        <w:rPr>
          <w:rFonts w:ascii="Arial" w:hAnsi="Arial" w:cs="Arial"/>
          <w:sz w:val="24"/>
          <w:szCs w:val="24"/>
        </w:rPr>
        <w:t>3.</w:t>
      </w:r>
      <w:r w:rsidRPr="009D33F5">
        <w:rPr>
          <w:rFonts w:ascii="Arial" w:hAnsi="Arial" w:cs="Arial"/>
          <w:sz w:val="24"/>
          <w:szCs w:val="24"/>
        </w:rPr>
        <w:t>5</w:t>
      </w:r>
      <w:r>
        <w:rPr>
          <w:rFonts w:ascii="Arial" w:hAnsi="Arial" w:cs="Arial"/>
          <w:sz w:val="24"/>
          <w:szCs w:val="24"/>
        </w:rPr>
        <w:t>.</w:t>
      </w:r>
      <w:r w:rsidR="00D22647" w:rsidRPr="009D33F5">
        <w:rPr>
          <w:rFonts w:ascii="Arial" w:hAnsi="Arial" w:cs="Arial"/>
          <w:sz w:val="24"/>
          <w:szCs w:val="24"/>
        </w:rPr>
        <w:t xml:space="preserve"> </w:t>
      </w:r>
      <w:proofErr w:type="gramStart"/>
      <w:r w:rsidR="00D22647" w:rsidRPr="009D33F5">
        <w:rPr>
          <w:rFonts w:ascii="Arial" w:hAnsi="Arial" w:cs="Arial"/>
          <w:sz w:val="24"/>
          <w:szCs w:val="24"/>
        </w:rPr>
        <w:t>К</w:t>
      </w:r>
      <w:proofErr w:type="gramEnd"/>
      <w:r w:rsidR="00D22647" w:rsidRPr="009D33F5">
        <w:rPr>
          <w:rFonts w:ascii="Arial" w:hAnsi="Arial" w:cs="Arial"/>
          <w:sz w:val="24"/>
          <w:szCs w:val="24"/>
        </w:rPr>
        <w:t xml:space="preserve"> прямым расходам, связанным с производством и реализацией относятся:</w:t>
      </w:r>
    </w:p>
    <w:p w:rsidR="00D22647" w:rsidRPr="009D33F5" w:rsidRDefault="00D22647" w:rsidP="00D22647">
      <w:pPr>
        <w:spacing w:after="0" w:line="240" w:lineRule="auto"/>
        <w:jc w:val="both"/>
        <w:rPr>
          <w:rFonts w:ascii="Arial" w:hAnsi="Arial" w:cs="Arial"/>
          <w:sz w:val="24"/>
          <w:szCs w:val="24"/>
        </w:rPr>
      </w:pPr>
      <w:r w:rsidRPr="009D33F5">
        <w:rPr>
          <w:rStyle w:val="af5"/>
          <w:rFonts w:ascii="Arial" w:hAnsi="Arial" w:cs="Arial"/>
          <w:b w:val="0"/>
          <w:color w:val="auto"/>
          <w:sz w:val="24"/>
          <w:szCs w:val="24"/>
        </w:rPr>
        <w:t xml:space="preserve">- материальные затраты, определяемые в соответствии с </w:t>
      </w:r>
      <w:proofErr w:type="spellStart"/>
      <w:r w:rsidRPr="009D33F5">
        <w:rPr>
          <w:rStyle w:val="af1"/>
          <w:rFonts w:ascii="Arial" w:hAnsi="Arial" w:cs="Arial"/>
          <w:color w:val="auto"/>
          <w:sz w:val="24"/>
          <w:szCs w:val="24"/>
        </w:rPr>
        <w:t>пп</w:t>
      </w:r>
      <w:proofErr w:type="spellEnd"/>
      <w:r w:rsidRPr="009D33F5">
        <w:rPr>
          <w:rStyle w:val="af1"/>
          <w:rFonts w:ascii="Arial" w:hAnsi="Arial" w:cs="Arial"/>
          <w:color w:val="auto"/>
          <w:sz w:val="24"/>
          <w:szCs w:val="24"/>
        </w:rPr>
        <w:t xml:space="preserve">. 1 </w:t>
      </w:r>
      <w:r w:rsidRPr="009D33F5">
        <w:rPr>
          <w:rStyle w:val="af5"/>
          <w:rFonts w:ascii="Arial" w:hAnsi="Arial" w:cs="Arial"/>
          <w:b w:val="0"/>
          <w:color w:val="auto"/>
          <w:sz w:val="24"/>
          <w:szCs w:val="24"/>
        </w:rPr>
        <w:t xml:space="preserve">и </w:t>
      </w:r>
      <w:r w:rsidRPr="009D33F5">
        <w:rPr>
          <w:rStyle w:val="af1"/>
          <w:rFonts w:ascii="Arial" w:hAnsi="Arial" w:cs="Arial"/>
          <w:color w:val="auto"/>
          <w:sz w:val="24"/>
          <w:szCs w:val="24"/>
        </w:rPr>
        <w:t>4 п. 1 ст. 254</w:t>
      </w:r>
      <w:r w:rsidRPr="009D33F5">
        <w:rPr>
          <w:rStyle w:val="af5"/>
          <w:rFonts w:ascii="Arial" w:hAnsi="Arial" w:cs="Arial"/>
          <w:b w:val="0"/>
          <w:color w:val="auto"/>
          <w:sz w:val="24"/>
          <w:szCs w:val="24"/>
        </w:rPr>
        <w:t xml:space="preserve"> НК РФ;</w:t>
      </w:r>
    </w:p>
    <w:p w:rsidR="00D22647" w:rsidRPr="009D33F5" w:rsidRDefault="00D22647" w:rsidP="00D22647">
      <w:pPr>
        <w:spacing w:after="0" w:line="240" w:lineRule="auto"/>
        <w:jc w:val="both"/>
        <w:rPr>
          <w:rFonts w:ascii="Arial" w:hAnsi="Arial" w:cs="Arial"/>
          <w:sz w:val="24"/>
          <w:szCs w:val="24"/>
        </w:rPr>
      </w:pPr>
      <w:r w:rsidRPr="009D33F5">
        <w:rPr>
          <w:rStyle w:val="af5"/>
          <w:rFonts w:ascii="Arial" w:hAnsi="Arial" w:cs="Arial"/>
          <w:b w:val="0"/>
          <w:color w:val="auto"/>
          <w:sz w:val="24"/>
          <w:szCs w:val="24"/>
        </w:rPr>
        <w:t>- расходы на оплату труда персонала, участвующего в процессе производства и реализации, и суммы страховых взносов, начисленные на указанные суммы на оплату труда;</w:t>
      </w:r>
    </w:p>
    <w:p w:rsidR="00D22647" w:rsidRPr="009D33F5" w:rsidRDefault="00D22647" w:rsidP="00D22647">
      <w:pPr>
        <w:spacing w:after="0" w:line="240" w:lineRule="auto"/>
        <w:jc w:val="both"/>
        <w:rPr>
          <w:rFonts w:ascii="Arial" w:hAnsi="Arial" w:cs="Arial"/>
          <w:sz w:val="24"/>
          <w:szCs w:val="24"/>
        </w:rPr>
      </w:pPr>
      <w:r w:rsidRPr="009D33F5">
        <w:rPr>
          <w:rStyle w:val="af5"/>
          <w:rFonts w:ascii="Arial" w:hAnsi="Arial" w:cs="Arial"/>
          <w:b w:val="0"/>
          <w:color w:val="auto"/>
          <w:sz w:val="24"/>
          <w:szCs w:val="24"/>
        </w:rPr>
        <w:t>- суммы начисленной амортизации по основным средствам, используемым при производстве (выполнении работ, оказании услуг) в рамках приносящей доход деятельности</w:t>
      </w:r>
      <w:r w:rsidRPr="009D33F5">
        <w:rPr>
          <w:rFonts w:ascii="Arial" w:hAnsi="Arial" w:cs="Arial"/>
          <w:sz w:val="24"/>
          <w:szCs w:val="24"/>
        </w:rPr>
        <w:t>.</w:t>
      </w:r>
    </w:p>
    <w:p w:rsidR="00D22647" w:rsidRPr="0011497A" w:rsidRDefault="00D22647" w:rsidP="00D22647">
      <w:pPr>
        <w:spacing w:after="0" w:line="240" w:lineRule="auto"/>
        <w:jc w:val="both"/>
        <w:rPr>
          <w:rFonts w:ascii="Arial" w:hAnsi="Arial" w:cs="Arial"/>
          <w:sz w:val="24"/>
          <w:szCs w:val="24"/>
        </w:rPr>
      </w:pPr>
      <w:r w:rsidRPr="009D33F5">
        <w:rPr>
          <w:rFonts w:ascii="Arial" w:hAnsi="Arial" w:cs="Arial"/>
          <w:sz w:val="24"/>
          <w:szCs w:val="24"/>
        </w:rPr>
        <w:t>Косвенными расходами признаются все остальные расходы, за исключением внереализационн</w:t>
      </w:r>
      <w:r w:rsidRPr="0011497A">
        <w:rPr>
          <w:rFonts w:ascii="Arial" w:hAnsi="Arial" w:cs="Arial"/>
          <w:sz w:val="24"/>
          <w:szCs w:val="24"/>
        </w:rPr>
        <w:t>ых.</w:t>
      </w:r>
    </w:p>
    <w:p w:rsidR="00D22647" w:rsidRPr="0011497A" w:rsidRDefault="00D22647" w:rsidP="00D22647">
      <w:pPr>
        <w:spacing w:after="0" w:line="240" w:lineRule="auto"/>
        <w:jc w:val="both"/>
        <w:rPr>
          <w:rStyle w:val="af5"/>
          <w:rFonts w:ascii="Arial" w:hAnsi="Arial" w:cs="Arial"/>
          <w:b w:val="0"/>
          <w:color w:val="auto"/>
          <w:sz w:val="24"/>
          <w:szCs w:val="24"/>
        </w:rPr>
      </w:pPr>
    </w:p>
    <w:p w:rsidR="00D22647" w:rsidRPr="009D33F5" w:rsidRDefault="00D22647" w:rsidP="00D22647">
      <w:pPr>
        <w:spacing w:after="0" w:line="240" w:lineRule="auto"/>
        <w:jc w:val="both"/>
        <w:rPr>
          <w:rFonts w:ascii="Arial" w:hAnsi="Arial" w:cs="Arial"/>
          <w:sz w:val="24"/>
          <w:szCs w:val="24"/>
        </w:rPr>
      </w:pPr>
      <w:r w:rsidRPr="009D33F5">
        <w:rPr>
          <w:rFonts w:ascii="Arial" w:hAnsi="Arial" w:cs="Arial"/>
          <w:sz w:val="24"/>
          <w:szCs w:val="24"/>
        </w:rPr>
        <w:lastRenderedPageBreak/>
        <w:t>3.</w:t>
      </w:r>
      <w:r w:rsidR="009D33F5" w:rsidRPr="009D33F5">
        <w:rPr>
          <w:rFonts w:ascii="Arial" w:hAnsi="Arial" w:cs="Arial"/>
          <w:sz w:val="24"/>
          <w:szCs w:val="24"/>
        </w:rPr>
        <w:t>6</w:t>
      </w:r>
      <w:r w:rsidRPr="009D33F5">
        <w:rPr>
          <w:rFonts w:ascii="Arial" w:hAnsi="Arial" w:cs="Arial"/>
          <w:sz w:val="24"/>
          <w:szCs w:val="24"/>
        </w:rPr>
        <w:t xml:space="preserve">. При невозможности отнести отдельные виды прямых расходов к конкретному производственному процессу по изготовлению данного вида продукции (выполнения работ, оказания услуг), эти виды прямых расходов распределяются </w:t>
      </w:r>
      <w:r w:rsidRPr="009D33F5">
        <w:rPr>
          <w:rStyle w:val="af5"/>
          <w:rFonts w:ascii="Arial" w:hAnsi="Arial" w:cs="Arial"/>
          <w:color w:val="auto"/>
          <w:sz w:val="24"/>
          <w:szCs w:val="24"/>
        </w:rPr>
        <w:t>пропорционально заработной плате работников, осуществляющих конкретный производственный процесс</w:t>
      </w:r>
      <w:r w:rsidRPr="009D33F5">
        <w:rPr>
          <w:rFonts w:ascii="Arial" w:hAnsi="Arial" w:cs="Arial"/>
          <w:sz w:val="24"/>
          <w:szCs w:val="24"/>
        </w:rPr>
        <w:t>.</w:t>
      </w:r>
    </w:p>
    <w:p w:rsidR="00D22647" w:rsidRPr="009D33F5" w:rsidRDefault="00D22647" w:rsidP="00D22647">
      <w:pPr>
        <w:spacing w:after="0" w:line="240" w:lineRule="auto"/>
        <w:jc w:val="both"/>
        <w:rPr>
          <w:rFonts w:ascii="Arial" w:hAnsi="Arial" w:cs="Arial"/>
          <w:sz w:val="24"/>
          <w:szCs w:val="24"/>
        </w:rPr>
      </w:pPr>
      <w:r w:rsidRPr="009D33F5">
        <w:rPr>
          <w:rFonts w:ascii="Arial" w:hAnsi="Arial" w:cs="Arial"/>
          <w:sz w:val="24"/>
          <w:szCs w:val="24"/>
        </w:rPr>
        <w:t>3.</w:t>
      </w:r>
      <w:r w:rsidR="009D33F5">
        <w:rPr>
          <w:rFonts w:ascii="Arial" w:hAnsi="Arial" w:cs="Arial"/>
          <w:sz w:val="24"/>
          <w:szCs w:val="24"/>
        </w:rPr>
        <w:t>7</w:t>
      </w:r>
      <w:r w:rsidRPr="009D33F5">
        <w:rPr>
          <w:rFonts w:ascii="Arial" w:hAnsi="Arial" w:cs="Arial"/>
          <w:sz w:val="24"/>
          <w:szCs w:val="24"/>
        </w:rPr>
        <w:t xml:space="preserve">. </w:t>
      </w:r>
      <w:proofErr w:type="gramStart"/>
      <w:r w:rsidRPr="009D33F5">
        <w:rPr>
          <w:rFonts w:ascii="Arial" w:hAnsi="Arial" w:cs="Arial"/>
          <w:sz w:val="24"/>
          <w:szCs w:val="24"/>
        </w:rPr>
        <w:t xml:space="preserve">Стоимость имущества, не являющегося амортизируемым (инструменты, приспособления, инвентарь, приборы, лабораторное оборудование, спецодежда, иное </w:t>
      </w:r>
      <w:proofErr w:type="spellStart"/>
      <w:r w:rsidRPr="009D33F5">
        <w:rPr>
          <w:rFonts w:ascii="Arial" w:hAnsi="Arial" w:cs="Arial"/>
          <w:sz w:val="24"/>
          <w:szCs w:val="24"/>
        </w:rPr>
        <w:t>неамортизируемое</w:t>
      </w:r>
      <w:proofErr w:type="spellEnd"/>
      <w:r w:rsidRPr="009D33F5">
        <w:rPr>
          <w:rFonts w:ascii="Arial" w:hAnsi="Arial" w:cs="Arial"/>
          <w:sz w:val="24"/>
          <w:szCs w:val="24"/>
        </w:rPr>
        <w:t xml:space="preserve"> имущество), признается в составе материальных расходов </w:t>
      </w:r>
      <w:r w:rsidRPr="009D33F5">
        <w:rPr>
          <w:rStyle w:val="af5"/>
          <w:rFonts w:ascii="Arial" w:hAnsi="Arial" w:cs="Arial"/>
          <w:color w:val="auto"/>
          <w:sz w:val="24"/>
          <w:szCs w:val="24"/>
        </w:rPr>
        <w:t>единовременно</w:t>
      </w:r>
      <w:r w:rsidRPr="009D33F5">
        <w:rPr>
          <w:rFonts w:ascii="Arial" w:hAnsi="Arial" w:cs="Arial"/>
          <w:sz w:val="24"/>
          <w:szCs w:val="24"/>
        </w:rPr>
        <w:t>.</w:t>
      </w:r>
      <w:proofErr w:type="gramEnd"/>
    </w:p>
    <w:p w:rsidR="00D22647" w:rsidRPr="009D33F5" w:rsidRDefault="00D22647" w:rsidP="00D22647">
      <w:pPr>
        <w:spacing w:after="0" w:line="240" w:lineRule="auto"/>
        <w:jc w:val="both"/>
        <w:rPr>
          <w:rFonts w:ascii="Arial" w:hAnsi="Arial" w:cs="Arial"/>
          <w:sz w:val="24"/>
          <w:szCs w:val="24"/>
        </w:rPr>
      </w:pPr>
      <w:r w:rsidRPr="009D33F5">
        <w:rPr>
          <w:rFonts w:ascii="Arial" w:hAnsi="Arial" w:cs="Arial"/>
          <w:sz w:val="24"/>
          <w:szCs w:val="24"/>
        </w:rPr>
        <w:t>3.</w:t>
      </w:r>
      <w:r w:rsidR="009D33F5">
        <w:rPr>
          <w:rFonts w:ascii="Arial" w:hAnsi="Arial" w:cs="Arial"/>
          <w:sz w:val="24"/>
          <w:szCs w:val="24"/>
        </w:rPr>
        <w:t>8</w:t>
      </w:r>
      <w:r w:rsidRPr="009D33F5">
        <w:rPr>
          <w:rFonts w:ascii="Arial" w:hAnsi="Arial" w:cs="Arial"/>
          <w:sz w:val="24"/>
          <w:szCs w:val="24"/>
        </w:rPr>
        <w:t xml:space="preserve">. При списании используемых при производстве (изготовлении) продукции (выполнении работ, оказании услуг) сырья и материалов применяется метод оценки </w:t>
      </w:r>
      <w:r w:rsidRPr="009D33F5">
        <w:rPr>
          <w:rStyle w:val="af5"/>
          <w:rFonts w:ascii="Arial" w:hAnsi="Arial" w:cs="Arial"/>
          <w:color w:val="auto"/>
          <w:sz w:val="24"/>
          <w:szCs w:val="24"/>
        </w:rPr>
        <w:t>по средней стоимости</w:t>
      </w:r>
      <w:r w:rsidRPr="009D33F5">
        <w:rPr>
          <w:rFonts w:ascii="Arial" w:hAnsi="Arial" w:cs="Arial"/>
          <w:sz w:val="24"/>
          <w:szCs w:val="24"/>
        </w:rPr>
        <w:t>.</w:t>
      </w:r>
    </w:p>
    <w:p w:rsidR="00D22647" w:rsidRPr="009D33F5" w:rsidRDefault="00D22647" w:rsidP="00D22647">
      <w:pPr>
        <w:spacing w:after="0" w:line="240" w:lineRule="auto"/>
        <w:jc w:val="both"/>
        <w:rPr>
          <w:rFonts w:ascii="Arial" w:hAnsi="Arial" w:cs="Arial"/>
          <w:sz w:val="24"/>
          <w:szCs w:val="24"/>
        </w:rPr>
      </w:pPr>
      <w:r w:rsidRPr="009D33F5">
        <w:rPr>
          <w:rFonts w:ascii="Arial" w:hAnsi="Arial" w:cs="Arial"/>
          <w:sz w:val="24"/>
          <w:szCs w:val="24"/>
        </w:rPr>
        <w:t>3.</w:t>
      </w:r>
      <w:r w:rsidR="009D33F5">
        <w:rPr>
          <w:rFonts w:ascii="Arial" w:hAnsi="Arial" w:cs="Arial"/>
          <w:sz w:val="24"/>
          <w:szCs w:val="24"/>
        </w:rPr>
        <w:t>9</w:t>
      </w:r>
      <w:r w:rsidRPr="009D33F5">
        <w:rPr>
          <w:rFonts w:ascii="Arial" w:hAnsi="Arial" w:cs="Arial"/>
          <w:sz w:val="24"/>
          <w:szCs w:val="24"/>
        </w:rPr>
        <w:t xml:space="preserve">. Амортизация по объектам основных средств начисляется </w:t>
      </w:r>
      <w:r w:rsidRPr="009D33F5">
        <w:rPr>
          <w:rStyle w:val="af5"/>
          <w:rFonts w:ascii="Arial" w:hAnsi="Arial" w:cs="Arial"/>
          <w:color w:val="auto"/>
          <w:sz w:val="24"/>
          <w:szCs w:val="24"/>
        </w:rPr>
        <w:t>линейным методом</w:t>
      </w:r>
      <w:r w:rsidRPr="009D33F5">
        <w:rPr>
          <w:rFonts w:ascii="Arial" w:hAnsi="Arial" w:cs="Arial"/>
          <w:sz w:val="24"/>
          <w:szCs w:val="24"/>
        </w:rPr>
        <w:t>.</w:t>
      </w:r>
    </w:p>
    <w:p w:rsidR="00D22647" w:rsidRPr="009D33F5" w:rsidRDefault="00D22647" w:rsidP="00D22647">
      <w:pPr>
        <w:spacing w:after="0" w:line="240" w:lineRule="auto"/>
        <w:jc w:val="both"/>
        <w:rPr>
          <w:rFonts w:ascii="Arial" w:hAnsi="Arial" w:cs="Arial"/>
          <w:sz w:val="24"/>
          <w:szCs w:val="24"/>
        </w:rPr>
      </w:pPr>
      <w:r w:rsidRPr="009D33F5">
        <w:rPr>
          <w:rFonts w:ascii="Arial" w:hAnsi="Arial" w:cs="Arial"/>
          <w:sz w:val="24"/>
          <w:szCs w:val="24"/>
        </w:rPr>
        <w:t>Срок полезного использования основных сре</w:t>
      </w:r>
      <w:proofErr w:type="gramStart"/>
      <w:r w:rsidRPr="009D33F5">
        <w:rPr>
          <w:rFonts w:ascii="Arial" w:hAnsi="Arial" w:cs="Arial"/>
          <w:sz w:val="24"/>
          <w:szCs w:val="24"/>
        </w:rPr>
        <w:t>дств дл</w:t>
      </w:r>
      <w:proofErr w:type="gramEnd"/>
      <w:r w:rsidRPr="009D33F5">
        <w:rPr>
          <w:rFonts w:ascii="Arial" w:hAnsi="Arial" w:cs="Arial"/>
          <w:sz w:val="24"/>
          <w:szCs w:val="24"/>
        </w:rPr>
        <w:t>я целей налогообложения определяется по максимальному значению интервала сроков, установленных для амортизационной группы, в которую включено основное средство в соответствии с Классификацией основных средств, утверждаемой Правительством Российской Федерации.</w:t>
      </w:r>
    </w:p>
    <w:p w:rsidR="00D22647" w:rsidRPr="009D33F5" w:rsidRDefault="00D22647" w:rsidP="00D22647">
      <w:pPr>
        <w:spacing w:after="0" w:line="240" w:lineRule="auto"/>
        <w:jc w:val="both"/>
        <w:rPr>
          <w:rFonts w:ascii="Arial" w:hAnsi="Arial" w:cs="Arial"/>
          <w:sz w:val="24"/>
          <w:szCs w:val="24"/>
        </w:rPr>
      </w:pPr>
      <w:r w:rsidRPr="009D33F5">
        <w:rPr>
          <w:rFonts w:ascii="Arial" w:hAnsi="Arial" w:cs="Arial"/>
          <w:sz w:val="24"/>
          <w:szCs w:val="24"/>
        </w:rPr>
        <w:t>В случае реконструкции, модернизации или технического перевооружения срок полезного использования основного средства не увеличивается. При этом применяется норма амортизации, определенная исходя из срока полезного использования, первоначально установленная для этого объекта основных средств.</w:t>
      </w:r>
    </w:p>
    <w:p w:rsidR="0011497A" w:rsidRPr="009D33F5" w:rsidRDefault="0011497A" w:rsidP="0011497A">
      <w:pPr>
        <w:spacing w:after="0" w:line="240" w:lineRule="auto"/>
        <w:jc w:val="both"/>
        <w:rPr>
          <w:rFonts w:ascii="Arial" w:hAnsi="Arial" w:cs="Arial"/>
          <w:color w:val="000000" w:themeColor="text1"/>
          <w:sz w:val="24"/>
          <w:szCs w:val="24"/>
        </w:rPr>
      </w:pPr>
      <w:r w:rsidRPr="009D33F5">
        <w:rPr>
          <w:rFonts w:ascii="Arial" w:hAnsi="Arial" w:cs="Arial"/>
          <w:color w:val="000000" w:themeColor="text1"/>
          <w:sz w:val="24"/>
          <w:szCs w:val="24"/>
        </w:rPr>
        <w:t>В случае приобретения (получения) основных средств, бывших в употреблении, норма амортизации в целях применения линейного метода определяется с учетом срока полезного использования, уменьшенного на число месяцев эксплуатации данного имущества у предыдущего собственника.</w:t>
      </w:r>
    </w:p>
    <w:p w:rsidR="0011497A" w:rsidRPr="009D33F5" w:rsidRDefault="0011497A" w:rsidP="0011497A">
      <w:pPr>
        <w:spacing w:after="0" w:line="240" w:lineRule="auto"/>
        <w:jc w:val="both"/>
        <w:rPr>
          <w:rFonts w:ascii="Arial" w:hAnsi="Arial" w:cs="Arial"/>
          <w:color w:val="000000" w:themeColor="text1"/>
          <w:sz w:val="24"/>
          <w:szCs w:val="24"/>
        </w:rPr>
      </w:pPr>
      <w:proofErr w:type="gramStart"/>
      <w:r w:rsidRPr="009D33F5">
        <w:rPr>
          <w:rFonts w:ascii="Arial" w:hAnsi="Arial" w:cs="Arial"/>
          <w:color w:val="000000" w:themeColor="text1"/>
          <w:sz w:val="24"/>
          <w:szCs w:val="24"/>
        </w:rPr>
        <w:t>Если срок фактического использования основного средства у предыдущего собственника окажется равным сроку его полезного использования, определяемому в соответствии с Классификацией основных средств, утверждаемой Правительством РФ, или превышающим этот срок, срок полезного использования такого основного средства устанавливается комиссией по поступлению и выбытию активов учреждения с учетом требований техники безопасности и других факторов, но не менее 12 месяцев.</w:t>
      </w:r>
      <w:proofErr w:type="gramEnd"/>
    </w:p>
    <w:p w:rsidR="00D22647" w:rsidRPr="009D33F5" w:rsidRDefault="009D33F5" w:rsidP="00D22647">
      <w:pPr>
        <w:spacing w:after="0" w:line="240" w:lineRule="auto"/>
        <w:jc w:val="both"/>
        <w:rPr>
          <w:rFonts w:ascii="Arial" w:hAnsi="Arial" w:cs="Arial"/>
          <w:sz w:val="24"/>
          <w:szCs w:val="24"/>
        </w:rPr>
      </w:pPr>
      <w:r>
        <w:rPr>
          <w:rFonts w:ascii="Arial" w:hAnsi="Arial" w:cs="Arial"/>
          <w:sz w:val="24"/>
          <w:szCs w:val="24"/>
        </w:rPr>
        <w:t>3.10</w:t>
      </w:r>
      <w:r w:rsidR="00D22647" w:rsidRPr="009D33F5">
        <w:rPr>
          <w:rFonts w:ascii="Arial" w:hAnsi="Arial" w:cs="Arial"/>
          <w:sz w:val="24"/>
          <w:szCs w:val="24"/>
        </w:rPr>
        <w:t xml:space="preserve">. По нематериальным активам амортизация начисляется </w:t>
      </w:r>
      <w:r w:rsidR="00D22647" w:rsidRPr="009D33F5">
        <w:rPr>
          <w:rStyle w:val="af5"/>
          <w:rFonts w:ascii="Arial" w:hAnsi="Arial" w:cs="Arial"/>
          <w:color w:val="auto"/>
          <w:sz w:val="24"/>
          <w:szCs w:val="24"/>
        </w:rPr>
        <w:t>линейным методом</w:t>
      </w:r>
      <w:r w:rsidR="00D22647" w:rsidRPr="009D33F5">
        <w:rPr>
          <w:rFonts w:ascii="Arial" w:hAnsi="Arial" w:cs="Arial"/>
          <w:sz w:val="24"/>
          <w:szCs w:val="24"/>
        </w:rPr>
        <w:t>.</w:t>
      </w:r>
    </w:p>
    <w:p w:rsidR="00D22647" w:rsidRPr="009D33F5" w:rsidRDefault="00D22647" w:rsidP="00D22647">
      <w:pPr>
        <w:spacing w:after="0" w:line="240" w:lineRule="auto"/>
        <w:jc w:val="both"/>
        <w:rPr>
          <w:rFonts w:ascii="Arial" w:hAnsi="Arial" w:cs="Arial"/>
          <w:sz w:val="24"/>
          <w:szCs w:val="24"/>
        </w:rPr>
      </w:pPr>
      <w:r w:rsidRPr="009D33F5">
        <w:rPr>
          <w:rFonts w:ascii="Arial" w:hAnsi="Arial" w:cs="Arial"/>
          <w:sz w:val="24"/>
          <w:szCs w:val="24"/>
        </w:rPr>
        <w:t>Срок полезного использования объекта нематериальных активов определяется исходя из срока действия патента, свидетельства и срока полезного использования, указанного в договоре. По нематериальным активам, срок полезного использования которых определить невозможно, применяется срок, равный 10 годам.</w:t>
      </w:r>
    </w:p>
    <w:p w:rsidR="00D22647" w:rsidRPr="009D33F5" w:rsidRDefault="00D22647" w:rsidP="00D22647">
      <w:pPr>
        <w:spacing w:after="0" w:line="240" w:lineRule="auto"/>
        <w:jc w:val="both"/>
        <w:rPr>
          <w:rStyle w:val="af5"/>
          <w:rFonts w:ascii="Arial" w:hAnsi="Arial" w:cs="Arial"/>
          <w:b w:val="0"/>
          <w:color w:val="auto"/>
          <w:sz w:val="24"/>
          <w:szCs w:val="24"/>
        </w:rPr>
      </w:pPr>
      <w:r w:rsidRPr="009D33F5">
        <w:rPr>
          <w:rStyle w:val="af5"/>
          <w:rFonts w:ascii="Arial" w:hAnsi="Arial" w:cs="Arial"/>
          <w:b w:val="0"/>
          <w:color w:val="auto"/>
          <w:sz w:val="24"/>
          <w:szCs w:val="24"/>
        </w:rPr>
        <w:t>3.</w:t>
      </w:r>
      <w:r w:rsidR="009D33F5" w:rsidRPr="009D33F5">
        <w:rPr>
          <w:rStyle w:val="af5"/>
          <w:rFonts w:ascii="Arial" w:hAnsi="Arial" w:cs="Arial"/>
          <w:b w:val="0"/>
          <w:color w:val="auto"/>
          <w:sz w:val="24"/>
          <w:szCs w:val="24"/>
        </w:rPr>
        <w:t>1</w:t>
      </w:r>
      <w:r w:rsidRPr="009D33F5">
        <w:rPr>
          <w:rStyle w:val="af5"/>
          <w:rFonts w:ascii="Arial" w:hAnsi="Arial" w:cs="Arial"/>
          <w:b w:val="0"/>
          <w:color w:val="auto"/>
          <w:sz w:val="24"/>
          <w:szCs w:val="24"/>
        </w:rPr>
        <w:t xml:space="preserve">1. </w:t>
      </w:r>
      <w:proofErr w:type="gramStart"/>
      <w:r w:rsidRPr="009D33F5">
        <w:rPr>
          <w:rStyle w:val="af5"/>
          <w:rFonts w:ascii="Arial" w:hAnsi="Arial" w:cs="Arial"/>
          <w:b w:val="0"/>
          <w:color w:val="auto"/>
          <w:sz w:val="24"/>
          <w:szCs w:val="24"/>
        </w:rPr>
        <w:t xml:space="preserve">Расходы на оплату труда и страховые взносы, предусмотренные трудовыми и коллективным договорами, локальными актами </w:t>
      </w:r>
      <w:r w:rsidR="00DA1E62" w:rsidRPr="009D33F5">
        <w:rPr>
          <w:rStyle w:val="af5"/>
          <w:rFonts w:ascii="Arial" w:hAnsi="Arial" w:cs="Arial"/>
          <w:b w:val="0"/>
          <w:color w:val="auto"/>
          <w:sz w:val="24"/>
          <w:szCs w:val="24"/>
        </w:rPr>
        <w:t>У</w:t>
      </w:r>
      <w:r w:rsidRPr="009D33F5">
        <w:rPr>
          <w:rStyle w:val="af5"/>
          <w:rFonts w:ascii="Arial" w:hAnsi="Arial" w:cs="Arial"/>
          <w:b w:val="0"/>
          <w:color w:val="auto"/>
          <w:sz w:val="24"/>
          <w:szCs w:val="24"/>
        </w:rPr>
        <w:t>чреждения и осуществляемые за счет средств от приносящей доход деятельности (КФО 2, кроме расходов, произведенных за счет целевых средств) полностью относятся на уменьшение налогооблагаемой базы, независимо от того, принимал ли сотрудник участие в приносящей доход деятельности.</w:t>
      </w:r>
      <w:proofErr w:type="gramEnd"/>
    </w:p>
    <w:p w:rsidR="00D22647" w:rsidRPr="009D33F5" w:rsidRDefault="009D33F5" w:rsidP="00D22647">
      <w:pPr>
        <w:spacing w:after="0" w:line="240" w:lineRule="auto"/>
        <w:jc w:val="both"/>
        <w:rPr>
          <w:rFonts w:ascii="Arial" w:hAnsi="Arial" w:cs="Arial"/>
          <w:sz w:val="24"/>
          <w:szCs w:val="24"/>
        </w:rPr>
      </w:pPr>
      <w:r>
        <w:rPr>
          <w:rFonts w:ascii="Arial" w:hAnsi="Arial" w:cs="Arial"/>
          <w:sz w:val="24"/>
          <w:szCs w:val="24"/>
        </w:rPr>
        <w:t>3.12</w:t>
      </w:r>
      <w:r w:rsidR="00D22647" w:rsidRPr="009D33F5">
        <w:rPr>
          <w:rFonts w:ascii="Arial" w:hAnsi="Arial" w:cs="Arial"/>
          <w:sz w:val="24"/>
          <w:szCs w:val="24"/>
        </w:rPr>
        <w:t>. Учреждение создает резерв предстоящих расходов на оплату отпусков.</w:t>
      </w:r>
    </w:p>
    <w:p w:rsidR="00460999" w:rsidRPr="009D33F5" w:rsidRDefault="00460999" w:rsidP="001026EE">
      <w:pPr>
        <w:pStyle w:val="11"/>
        <w:rPr>
          <w:rFonts w:ascii="Arial" w:hAnsi="Arial" w:cs="Arial"/>
          <w:color w:val="auto"/>
          <w:sz w:val="24"/>
          <w:szCs w:val="24"/>
        </w:rPr>
      </w:pPr>
      <w:bookmarkStart w:id="124" w:name="_Toc29741596"/>
      <w:bookmarkStart w:id="125" w:name="_Toc29741825"/>
      <w:bookmarkStart w:id="126" w:name="_Toc29743300"/>
      <w:bookmarkStart w:id="127" w:name="_Toc29743389"/>
      <w:bookmarkStart w:id="128" w:name="_Toc30435283"/>
      <w:bookmarkStart w:id="129" w:name="_Toc30435382"/>
      <w:bookmarkStart w:id="130" w:name="_Toc30435500"/>
      <w:bookmarkStart w:id="131" w:name="_Toc30503886"/>
      <w:bookmarkStart w:id="132" w:name="_Toc30839386"/>
      <w:bookmarkStart w:id="133" w:name="_Toc30853052"/>
      <w:bookmarkStart w:id="134" w:name="_Toc31457263"/>
      <w:bookmarkStart w:id="135" w:name="_Toc31457562"/>
      <w:bookmarkStart w:id="136" w:name="_Toc31457594"/>
      <w:bookmarkStart w:id="137" w:name="_Toc31457626"/>
      <w:bookmarkStart w:id="138" w:name="_Toc31457689"/>
      <w:bookmarkStart w:id="139" w:name="_Toc31458406"/>
      <w:bookmarkStart w:id="140" w:name="_Toc32070013"/>
      <w:bookmarkStart w:id="141" w:name="_Toc32139328"/>
      <w:bookmarkStart w:id="142" w:name="_Toc46828123"/>
      <w:bookmarkStart w:id="143" w:name="_Toc55912581"/>
      <w:bookmarkStart w:id="144" w:name="_Toc62390302"/>
      <w:bookmarkStart w:id="145" w:name="_Toc32753675"/>
      <w:bookmarkStart w:id="146" w:name="_Toc32753747"/>
      <w:bookmarkStart w:id="147" w:name="_Toc32753783"/>
      <w:bookmarkStart w:id="148" w:name="_Toc32753823"/>
      <w:bookmarkStart w:id="149" w:name="_Toc32753859"/>
      <w:bookmarkStart w:id="150" w:name="_Toc32754052"/>
      <w:bookmarkStart w:id="151" w:name="sub_1004"/>
      <w:r w:rsidRPr="009D33F5">
        <w:rPr>
          <w:rFonts w:ascii="Arial" w:hAnsi="Arial" w:cs="Arial"/>
          <w:color w:val="auto"/>
          <w:sz w:val="24"/>
          <w:szCs w:val="24"/>
        </w:rPr>
        <w:lastRenderedPageBreak/>
        <w:t>4. Налог на доходы физических лиц</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bookmarkEnd w:id="151"/>
    <w:p w:rsidR="00193033" w:rsidRPr="00AD30F5" w:rsidRDefault="00193033" w:rsidP="00193033">
      <w:pPr>
        <w:spacing w:after="0" w:line="240" w:lineRule="auto"/>
        <w:jc w:val="both"/>
        <w:rPr>
          <w:rFonts w:ascii="Arial" w:hAnsi="Arial" w:cs="Arial"/>
          <w:sz w:val="24"/>
          <w:szCs w:val="24"/>
        </w:rPr>
      </w:pPr>
      <w:r>
        <w:rPr>
          <w:rFonts w:ascii="Arial" w:hAnsi="Arial" w:cs="Arial"/>
          <w:sz w:val="24"/>
          <w:szCs w:val="24"/>
        </w:rPr>
        <w:t xml:space="preserve">4.1. </w:t>
      </w:r>
      <w:r w:rsidRPr="005E1DA7">
        <w:rPr>
          <w:rFonts w:ascii="Arial" w:hAnsi="Arial" w:cs="Arial"/>
          <w:sz w:val="24"/>
          <w:szCs w:val="24"/>
        </w:rPr>
        <w:t>Учет доходов физических лиц, налоговых вычетов, а также сумм исчисленного и удержанного налога на доходы физических лиц по каждому сотруднику ведется в налоговом регистре по форме,</w:t>
      </w:r>
      <w:r>
        <w:rPr>
          <w:rFonts w:ascii="Arial" w:hAnsi="Arial" w:cs="Arial"/>
          <w:sz w:val="24"/>
          <w:szCs w:val="24"/>
        </w:rPr>
        <w:t xml:space="preserve"> </w:t>
      </w:r>
      <w:r w:rsidRPr="00AD30F5">
        <w:rPr>
          <w:rStyle w:val="af5"/>
          <w:rFonts w:ascii="Arial" w:hAnsi="Arial" w:cs="Arial"/>
          <w:sz w:val="24"/>
          <w:szCs w:val="24"/>
        </w:rPr>
        <w:t>предусмотренной программой для ведения учета</w:t>
      </w:r>
      <w:r w:rsidRPr="00AD30F5">
        <w:rPr>
          <w:rFonts w:ascii="Arial" w:hAnsi="Arial" w:cs="Arial"/>
          <w:sz w:val="24"/>
          <w:szCs w:val="24"/>
        </w:rPr>
        <w:t>.</w:t>
      </w:r>
    </w:p>
    <w:p w:rsidR="00193033" w:rsidRPr="001026EE" w:rsidRDefault="00193033" w:rsidP="00193033">
      <w:pPr>
        <w:spacing w:after="0" w:line="240" w:lineRule="auto"/>
        <w:jc w:val="both"/>
        <w:rPr>
          <w:rFonts w:ascii="Arial" w:hAnsi="Arial" w:cs="Arial"/>
          <w:sz w:val="24"/>
          <w:szCs w:val="24"/>
        </w:rPr>
      </w:pPr>
      <w:r w:rsidRPr="005E1DA7">
        <w:rPr>
          <w:rFonts w:ascii="Arial" w:hAnsi="Arial" w:cs="Arial"/>
          <w:sz w:val="24"/>
          <w:szCs w:val="24"/>
        </w:rPr>
        <w:t>4.2.</w:t>
      </w:r>
      <w:r>
        <w:rPr>
          <w:rFonts w:ascii="Arial" w:hAnsi="Arial" w:cs="Arial"/>
          <w:sz w:val="24"/>
          <w:szCs w:val="24"/>
        </w:rPr>
        <w:t xml:space="preserve"> </w:t>
      </w:r>
      <w:r w:rsidRPr="005E1DA7">
        <w:rPr>
          <w:rFonts w:ascii="Arial" w:hAnsi="Arial" w:cs="Arial"/>
          <w:sz w:val="24"/>
          <w:szCs w:val="24"/>
        </w:rPr>
        <w:t xml:space="preserve">Наряду с налоговым регистром по учету доходов для целей исчисления НДФЛ, ведение которого осуществляется по каждому физическому лицу, </w:t>
      </w:r>
      <w:r w:rsidRPr="001026EE">
        <w:rPr>
          <w:rFonts w:ascii="Arial" w:hAnsi="Arial" w:cs="Arial"/>
          <w:sz w:val="24"/>
          <w:szCs w:val="24"/>
        </w:rPr>
        <w:t>налоговым агентом применяются также вспомогательные регистры</w:t>
      </w:r>
      <w:r w:rsidRPr="001026EE">
        <w:rPr>
          <w:rStyle w:val="af5"/>
          <w:rFonts w:ascii="Arial" w:hAnsi="Arial" w:cs="Arial"/>
          <w:sz w:val="24"/>
          <w:szCs w:val="24"/>
        </w:rPr>
        <w:t>:</w:t>
      </w:r>
    </w:p>
    <w:p w:rsidR="00193033" w:rsidRPr="00ED0512" w:rsidRDefault="00193033" w:rsidP="00193033">
      <w:pPr>
        <w:spacing w:after="0" w:line="240" w:lineRule="auto"/>
        <w:jc w:val="both"/>
        <w:rPr>
          <w:rFonts w:ascii="Arial" w:hAnsi="Arial" w:cs="Arial"/>
          <w:sz w:val="24"/>
          <w:szCs w:val="24"/>
        </w:rPr>
      </w:pPr>
      <w:r w:rsidRPr="00AD30F5">
        <w:rPr>
          <w:rStyle w:val="af5"/>
          <w:rFonts w:ascii="Arial" w:hAnsi="Arial" w:cs="Arial"/>
          <w:sz w:val="24"/>
          <w:szCs w:val="24"/>
        </w:rPr>
        <w:t>- по учету имущественных вычетов</w:t>
      </w:r>
      <w:r>
        <w:rPr>
          <w:rStyle w:val="af5"/>
          <w:rFonts w:ascii="Arial" w:hAnsi="Arial" w:cs="Arial"/>
          <w:sz w:val="24"/>
          <w:szCs w:val="24"/>
        </w:rPr>
        <w:t>;</w:t>
      </w:r>
    </w:p>
    <w:p w:rsidR="00193033" w:rsidRPr="00ED0512" w:rsidRDefault="00193033" w:rsidP="00193033">
      <w:pPr>
        <w:spacing w:after="0" w:line="240" w:lineRule="auto"/>
        <w:jc w:val="both"/>
        <w:rPr>
          <w:rFonts w:ascii="Arial" w:hAnsi="Arial" w:cs="Arial"/>
          <w:sz w:val="24"/>
          <w:szCs w:val="24"/>
        </w:rPr>
      </w:pPr>
      <w:r w:rsidRPr="00AD30F5">
        <w:rPr>
          <w:rStyle w:val="af5"/>
          <w:rFonts w:ascii="Arial" w:hAnsi="Arial" w:cs="Arial"/>
          <w:sz w:val="24"/>
          <w:szCs w:val="24"/>
        </w:rPr>
        <w:t>- по учету социальных вычетов</w:t>
      </w:r>
      <w:r>
        <w:rPr>
          <w:rStyle w:val="af5"/>
          <w:rFonts w:ascii="Arial" w:hAnsi="Arial" w:cs="Arial"/>
          <w:sz w:val="24"/>
          <w:szCs w:val="24"/>
        </w:rPr>
        <w:t>;</w:t>
      </w:r>
    </w:p>
    <w:p w:rsidR="00193033" w:rsidRPr="00ED0512" w:rsidRDefault="00193033" w:rsidP="00193033">
      <w:pPr>
        <w:spacing w:after="0" w:line="240" w:lineRule="auto"/>
        <w:jc w:val="both"/>
        <w:rPr>
          <w:rFonts w:ascii="Arial" w:hAnsi="Arial" w:cs="Arial"/>
          <w:sz w:val="24"/>
          <w:szCs w:val="24"/>
        </w:rPr>
      </w:pPr>
      <w:r>
        <w:rPr>
          <w:rStyle w:val="af5"/>
          <w:rFonts w:ascii="Arial" w:hAnsi="Arial" w:cs="Arial"/>
          <w:sz w:val="24"/>
          <w:szCs w:val="24"/>
        </w:rPr>
        <w:t>- при возврате НДФЛ из бюджета;</w:t>
      </w:r>
    </w:p>
    <w:p w:rsidR="00193033" w:rsidRPr="00ED0512" w:rsidRDefault="00193033" w:rsidP="00193033">
      <w:pPr>
        <w:spacing w:after="0" w:line="240" w:lineRule="auto"/>
        <w:jc w:val="both"/>
        <w:rPr>
          <w:rFonts w:ascii="Arial" w:hAnsi="Arial" w:cs="Arial"/>
          <w:sz w:val="24"/>
          <w:szCs w:val="24"/>
        </w:rPr>
      </w:pPr>
      <w:r w:rsidRPr="00AD30F5">
        <w:rPr>
          <w:rStyle w:val="af5"/>
          <w:rFonts w:ascii="Arial" w:hAnsi="Arial" w:cs="Arial"/>
          <w:sz w:val="24"/>
          <w:szCs w:val="24"/>
        </w:rPr>
        <w:t>- по учету сумм НДФЛ, исчисленных и удержанных налоговым агентом</w:t>
      </w:r>
      <w:r w:rsidRPr="00ED0512">
        <w:rPr>
          <w:rFonts w:ascii="Arial" w:hAnsi="Arial" w:cs="Arial"/>
          <w:sz w:val="24"/>
          <w:szCs w:val="24"/>
        </w:rPr>
        <w:t>.</w:t>
      </w:r>
    </w:p>
    <w:p w:rsidR="00193033" w:rsidRPr="0011497A" w:rsidRDefault="00193033" w:rsidP="00193033">
      <w:pPr>
        <w:spacing w:after="0" w:line="240" w:lineRule="auto"/>
        <w:jc w:val="both"/>
        <w:rPr>
          <w:rFonts w:ascii="Arial" w:hAnsi="Arial" w:cs="Arial"/>
          <w:sz w:val="24"/>
          <w:szCs w:val="24"/>
        </w:rPr>
      </w:pPr>
      <w:r w:rsidRPr="0011497A">
        <w:rPr>
          <w:rFonts w:ascii="Arial" w:hAnsi="Arial" w:cs="Arial"/>
          <w:sz w:val="24"/>
          <w:szCs w:val="24"/>
        </w:rPr>
        <w:t>4.3. Стандартные налоговые вычеты предоставляются Учреждением налогоплательщику на основании его письменного заявления и документов, подтверждающих право на такие вычеты.</w:t>
      </w:r>
    </w:p>
    <w:p w:rsidR="00460999" w:rsidRPr="009D33F5" w:rsidRDefault="00460999" w:rsidP="001026EE">
      <w:pPr>
        <w:pStyle w:val="11"/>
        <w:rPr>
          <w:color w:val="auto"/>
        </w:rPr>
      </w:pPr>
      <w:bookmarkStart w:id="152" w:name="_Toc29741597"/>
      <w:bookmarkStart w:id="153" w:name="_Toc29741826"/>
      <w:bookmarkStart w:id="154" w:name="_Toc29743301"/>
      <w:bookmarkStart w:id="155" w:name="_Toc29743390"/>
      <w:bookmarkStart w:id="156" w:name="_Toc30435284"/>
      <w:bookmarkStart w:id="157" w:name="_Toc30435383"/>
      <w:bookmarkStart w:id="158" w:name="_Toc30435501"/>
      <w:bookmarkStart w:id="159" w:name="_Toc30503887"/>
      <w:bookmarkStart w:id="160" w:name="_Toc30839387"/>
      <w:bookmarkStart w:id="161" w:name="_Toc30853053"/>
      <w:bookmarkStart w:id="162" w:name="_Toc31457264"/>
      <w:bookmarkStart w:id="163" w:name="_Toc31457563"/>
      <w:bookmarkStart w:id="164" w:name="_Toc31457595"/>
      <w:bookmarkStart w:id="165" w:name="_Toc31457627"/>
      <w:bookmarkStart w:id="166" w:name="_Toc31457690"/>
      <w:bookmarkStart w:id="167" w:name="_Toc31458407"/>
      <w:bookmarkStart w:id="168" w:name="_Toc32070014"/>
      <w:bookmarkStart w:id="169" w:name="_Toc32139329"/>
      <w:bookmarkStart w:id="170" w:name="_Toc32753676"/>
      <w:bookmarkStart w:id="171" w:name="_Toc32753748"/>
      <w:bookmarkStart w:id="172" w:name="_Toc32753784"/>
      <w:bookmarkStart w:id="173" w:name="_Toc32753824"/>
      <w:bookmarkStart w:id="174" w:name="_Toc32753860"/>
      <w:bookmarkStart w:id="175" w:name="_Toc32754053"/>
      <w:bookmarkStart w:id="176" w:name="_Toc46828124"/>
      <w:bookmarkStart w:id="177" w:name="_Toc55912582"/>
      <w:bookmarkStart w:id="178" w:name="_Toc62390303"/>
      <w:bookmarkStart w:id="179" w:name="sub_1005"/>
      <w:r w:rsidRPr="009D33F5">
        <w:rPr>
          <w:color w:val="auto"/>
        </w:rPr>
        <w:t xml:space="preserve">5. Страховые </w:t>
      </w:r>
      <w:r w:rsidRPr="009D33F5">
        <w:rPr>
          <w:rFonts w:ascii="Arial" w:hAnsi="Arial" w:cs="Arial"/>
          <w:color w:val="auto"/>
          <w:sz w:val="24"/>
          <w:szCs w:val="24"/>
        </w:rPr>
        <w:t>взносы</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bookmarkEnd w:id="179"/>
    <w:p w:rsidR="00193033" w:rsidRPr="00A34791" w:rsidRDefault="00193033" w:rsidP="00407FB8">
      <w:pPr>
        <w:spacing w:after="0" w:line="240" w:lineRule="auto"/>
        <w:jc w:val="both"/>
        <w:rPr>
          <w:rFonts w:ascii="Arial" w:hAnsi="Arial" w:cs="Arial"/>
          <w:b/>
          <w:bCs/>
          <w:sz w:val="24"/>
          <w:szCs w:val="24"/>
        </w:rPr>
      </w:pPr>
      <w:r w:rsidRPr="005E1DA7">
        <w:rPr>
          <w:rFonts w:ascii="Arial" w:hAnsi="Arial" w:cs="Arial"/>
          <w:sz w:val="24"/>
          <w:szCs w:val="24"/>
        </w:rPr>
        <w:t>5.1.</w:t>
      </w:r>
      <w:r>
        <w:rPr>
          <w:rFonts w:ascii="Arial" w:hAnsi="Arial" w:cs="Arial"/>
          <w:sz w:val="24"/>
          <w:szCs w:val="24"/>
        </w:rPr>
        <w:t xml:space="preserve"> </w:t>
      </w:r>
      <w:r w:rsidR="00407FB8" w:rsidRPr="00A34791">
        <w:rPr>
          <w:rFonts w:ascii="Arial" w:hAnsi="Arial" w:cs="Arial"/>
          <w:sz w:val="24"/>
          <w:szCs w:val="24"/>
        </w:rPr>
        <w:t xml:space="preserve">Для учета сумм начисленных выплат и относящихся к ним сумм страховых взносов по единому тарифу страховых взносов, а также  по дополнительному тарифу страховых взносов на обязательное пенсионное страхование, по каждому физическому лицу, в пользу которого осуществлялись выплаты, используется регистр по форме, </w:t>
      </w:r>
      <w:r w:rsidR="00407FB8" w:rsidRPr="00A34791">
        <w:rPr>
          <w:rStyle w:val="af5"/>
          <w:rFonts w:ascii="Arial" w:hAnsi="Arial" w:cs="Arial"/>
          <w:color w:val="auto"/>
          <w:sz w:val="24"/>
          <w:szCs w:val="24"/>
        </w:rPr>
        <w:t>предусмотренной программой для ведения учета</w:t>
      </w:r>
      <w:r w:rsidRPr="00A34791">
        <w:rPr>
          <w:rFonts w:ascii="Arial" w:hAnsi="Arial" w:cs="Arial"/>
          <w:sz w:val="24"/>
          <w:szCs w:val="24"/>
        </w:rPr>
        <w:t>.</w:t>
      </w:r>
    </w:p>
    <w:p w:rsidR="00B5500E" w:rsidRPr="00193033" w:rsidRDefault="00193033" w:rsidP="00407FB8">
      <w:pPr>
        <w:spacing w:after="0" w:line="240" w:lineRule="auto"/>
        <w:jc w:val="both"/>
        <w:rPr>
          <w:rFonts w:ascii="Arial" w:hAnsi="Arial" w:cs="Arial"/>
          <w:b/>
          <w:sz w:val="24"/>
          <w:szCs w:val="24"/>
        </w:rPr>
      </w:pPr>
      <w:r>
        <w:rPr>
          <w:rFonts w:ascii="Arial" w:hAnsi="Arial" w:cs="Arial"/>
          <w:sz w:val="24"/>
          <w:szCs w:val="24"/>
        </w:rPr>
        <w:t xml:space="preserve">5.2. </w:t>
      </w:r>
      <w:r w:rsidRPr="001026EE">
        <w:rPr>
          <w:rFonts w:ascii="Arial" w:hAnsi="Arial" w:cs="Arial"/>
          <w:sz w:val="24"/>
          <w:szCs w:val="24"/>
        </w:rPr>
        <w:t xml:space="preserve">Для учета начислений и перечислений страховых взносов, а также производимых страховых выплат по обязательному социальному страхованию от несчастных случаев на производстве и профессиональных заболеваний ведется в регистре, форма которого </w:t>
      </w:r>
      <w:r w:rsidRPr="00EA0A0E">
        <w:rPr>
          <w:rStyle w:val="af5"/>
          <w:rFonts w:ascii="Arial" w:hAnsi="Arial" w:cs="Arial"/>
          <w:sz w:val="24"/>
          <w:szCs w:val="24"/>
        </w:rPr>
        <w:t>предусмотрена программой для ведения учета</w:t>
      </w:r>
      <w:r w:rsidRPr="00EA0A0E">
        <w:rPr>
          <w:rFonts w:ascii="Arial" w:hAnsi="Arial" w:cs="Arial"/>
          <w:b/>
          <w:sz w:val="24"/>
          <w:szCs w:val="24"/>
        </w:rPr>
        <w:t>.</w:t>
      </w:r>
    </w:p>
    <w:p w:rsidR="00B5500E" w:rsidRPr="00A66272" w:rsidRDefault="00B5500E" w:rsidP="00407FB8">
      <w:pPr>
        <w:pStyle w:val="s1"/>
        <w:spacing w:before="0" w:beforeAutospacing="0" w:after="0" w:afterAutospacing="0"/>
        <w:jc w:val="both"/>
        <w:rPr>
          <w:rFonts w:ascii="Arial" w:hAnsi="Arial" w:cs="Arial"/>
          <w:bCs/>
          <w:color w:val="26282F"/>
        </w:rPr>
      </w:pPr>
    </w:p>
    <w:p w:rsidR="009468C6" w:rsidRPr="009D3928" w:rsidRDefault="009468C6" w:rsidP="009D3928">
      <w:pPr>
        <w:rPr>
          <w:rFonts w:ascii="Arial" w:hAnsi="Arial" w:cs="Arial"/>
          <w:b/>
          <w:sz w:val="24"/>
          <w:szCs w:val="24"/>
        </w:rPr>
      </w:pPr>
      <w:r w:rsidRPr="009D33F5">
        <w:rPr>
          <w:rFonts w:ascii="Arial" w:hAnsi="Arial" w:cs="Arial"/>
          <w:b/>
          <w:sz w:val="24"/>
          <w:szCs w:val="24"/>
        </w:rPr>
        <w:t>6</w:t>
      </w:r>
      <w:r w:rsidRPr="009D3928">
        <w:rPr>
          <w:rFonts w:ascii="Arial" w:hAnsi="Arial" w:cs="Arial"/>
          <w:b/>
          <w:sz w:val="24"/>
          <w:szCs w:val="24"/>
        </w:rPr>
        <w:t>.</w:t>
      </w:r>
      <w:bookmarkStart w:id="180" w:name="налогнаимущ"/>
      <w:bookmarkEnd w:id="180"/>
      <w:r w:rsidRPr="009D3928">
        <w:rPr>
          <w:rFonts w:ascii="Arial" w:hAnsi="Arial" w:cs="Arial"/>
          <w:b/>
          <w:sz w:val="24"/>
          <w:szCs w:val="24"/>
        </w:rPr>
        <w:t>Налог на имущество</w:t>
      </w:r>
    </w:p>
    <w:p w:rsidR="009468C6" w:rsidRPr="009D3928" w:rsidRDefault="009468C6" w:rsidP="009468C6">
      <w:pPr>
        <w:rPr>
          <w:rFonts w:ascii="Arial" w:hAnsi="Arial" w:cs="Arial"/>
          <w:sz w:val="24"/>
          <w:szCs w:val="24"/>
        </w:rPr>
      </w:pPr>
      <w:r w:rsidRPr="009D3928">
        <w:rPr>
          <w:rFonts w:ascii="Arial" w:hAnsi="Arial" w:cs="Arial"/>
          <w:sz w:val="24"/>
          <w:szCs w:val="24"/>
        </w:rPr>
        <w:t>7.1. Налог на имущество организаций по объектам недвижимого имущества исчисляется в соответствии со статьей 375 главы 30 НК как среднегодовая стоимость имущества, признаваемого объектом налогообложения. Статья 378.2 НК не распространяется на имущество государственных (муниципальных) учреждений, полученное в оперативное пользование.</w:t>
      </w:r>
    </w:p>
    <w:p w:rsidR="00B5500E" w:rsidRPr="009D3928" w:rsidRDefault="00B5500E" w:rsidP="006924E8">
      <w:pPr>
        <w:pStyle w:val="s1"/>
        <w:spacing w:before="0" w:beforeAutospacing="0" w:after="0" w:afterAutospacing="0"/>
        <w:rPr>
          <w:rFonts w:ascii="Arial" w:hAnsi="Arial" w:cs="Arial"/>
          <w:bCs/>
          <w:color w:val="26282F"/>
        </w:rPr>
      </w:pPr>
    </w:p>
    <w:p w:rsidR="00B5500E" w:rsidRPr="009D3928" w:rsidRDefault="00B5500E" w:rsidP="006924E8">
      <w:pPr>
        <w:pStyle w:val="s1"/>
        <w:spacing w:before="0" w:beforeAutospacing="0" w:after="0" w:afterAutospacing="0"/>
        <w:rPr>
          <w:rFonts w:ascii="Arial" w:hAnsi="Arial" w:cs="Arial"/>
          <w:bCs/>
          <w:color w:val="26282F"/>
        </w:rPr>
      </w:pPr>
    </w:p>
    <w:p w:rsidR="00B5500E" w:rsidRPr="00A66272" w:rsidRDefault="00B5500E" w:rsidP="006924E8">
      <w:pPr>
        <w:pStyle w:val="s1"/>
        <w:spacing w:before="0" w:beforeAutospacing="0" w:after="0" w:afterAutospacing="0"/>
        <w:rPr>
          <w:rFonts w:ascii="Arial" w:hAnsi="Arial" w:cs="Arial"/>
          <w:bCs/>
          <w:color w:val="26282F"/>
        </w:rPr>
      </w:pPr>
    </w:p>
    <w:p w:rsidR="00B5500E" w:rsidRPr="00A66272" w:rsidRDefault="00B5500E" w:rsidP="006924E8">
      <w:pPr>
        <w:pStyle w:val="s1"/>
        <w:spacing w:before="0" w:beforeAutospacing="0" w:after="0" w:afterAutospacing="0"/>
        <w:rPr>
          <w:rFonts w:ascii="Arial" w:hAnsi="Arial" w:cs="Arial"/>
          <w:bCs/>
          <w:color w:val="26282F"/>
        </w:rPr>
      </w:pPr>
    </w:p>
    <w:sectPr w:rsidR="00B5500E" w:rsidRPr="00A66272" w:rsidSect="009D3928">
      <w:footerReference w:type="default" r:id="rId9"/>
      <w:footerReference w:type="first" r:id="rId10"/>
      <w:pgSz w:w="11906" w:h="16838"/>
      <w:pgMar w:top="1134" w:right="1416" w:bottom="1134" w:left="993"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C2B" w:rsidRDefault="00390C2B" w:rsidP="00580C96">
      <w:pPr>
        <w:spacing w:after="0" w:line="240" w:lineRule="auto"/>
      </w:pPr>
      <w:r>
        <w:separator/>
      </w:r>
    </w:p>
  </w:endnote>
  <w:endnote w:type="continuationSeparator" w:id="0">
    <w:p w:rsidR="00390C2B" w:rsidRDefault="00390C2B" w:rsidP="00580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OpenSymbol">
    <w:altName w:val="Arial"/>
    <w:panose1 w:val="020B0604020202020204"/>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420796"/>
      <w:docPartObj>
        <w:docPartGallery w:val="Page Numbers (Bottom of Page)"/>
        <w:docPartUnique/>
      </w:docPartObj>
    </w:sdtPr>
    <w:sdtContent>
      <w:p w:rsidR="009D3928" w:rsidRDefault="009D3928" w:rsidP="009D3928">
        <w:pPr>
          <w:pStyle w:val="aff1"/>
          <w:tabs>
            <w:tab w:val="clear" w:pos="9355"/>
            <w:tab w:val="right" w:pos="9498"/>
          </w:tabs>
          <w:ind w:right="-1"/>
          <w:jc w:val="center"/>
        </w:pPr>
        <w:r>
          <w:fldChar w:fldCharType="begin"/>
        </w:r>
        <w:r>
          <w:instrText>PAGE   \* MERGEFORMAT</w:instrText>
        </w:r>
        <w:r>
          <w:fldChar w:fldCharType="separate"/>
        </w:r>
        <w:r w:rsidR="009D33F5">
          <w:rPr>
            <w:noProof/>
          </w:rPr>
          <w:t>2</w:t>
        </w:r>
        <w:r>
          <w:fldChar w:fldCharType="end"/>
        </w:r>
      </w:p>
    </w:sdtContent>
  </w:sdt>
  <w:p w:rsidR="00441212" w:rsidRDefault="00441212">
    <w:pPr>
      <w:pStyle w:val="af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212" w:rsidRDefault="00390C2B">
    <w:pPr>
      <w:pStyle w:val="aff1"/>
    </w:pPr>
    <w:r>
      <w:rPr>
        <w:rFonts w:ascii="Times New Roman" w:hAnsi="Times New Roman"/>
        <w:i/>
        <w:iCs/>
        <w:noProof/>
        <w:color w:val="8C8C8C"/>
        <w:sz w:val="24"/>
        <w:szCs w:val="24"/>
      </w:rPr>
      <w:pict>
        <v:group id="Group 1" o:spid="_x0000_s2049" style="position:absolute;margin-left:0;margin-top:0;width:580.05pt;height:27.35pt;z-index:251657728;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">
          <v:rect id="Rectangle 2" o:spid="_x0000_s2052"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4zar4A&#10;AADaAAAADwAAAGRycy9kb3ducmV2LnhtbESPzQrCMBCE74LvEFbwZlNFRKpRRBD0IPjTB1iatS02&#10;m9JEW316Iwgeh5n5hlmuO1OJJzWutKxgHMUgiDOrS84VpNfdaA7CeWSNlWVS8CIH61W/t8RE25bP&#10;9Lz4XAQIuwQVFN7XiZQuK8igi2xNHLybbQz6IJtc6gbbADeVnMTxTBosOSwUWNO2oOx+eRgF+7SV&#10;72u7O0yPXvLrXZ5mab5RajjoNgsQnjr/D//ae61gAt8r4Qb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HeM2q+AAAA2gAAAA8AAAAAAAAAAAAAAAAAmAIAAGRycy9kb3ducmV2&#10;LnhtbFBLBQYAAAAABAAEAPUAAACDAwAAAAA=&#10;" fillcolor="#943634" stroked="f" strokecolor="#943634">
            <v:textbox>
              <w:txbxContent>
                <w:p w:rsidR="00441212" w:rsidRPr="00B606C5" w:rsidRDefault="00441212">
                  <w:pPr>
                    <w:pStyle w:val="aff1"/>
                    <w:jc w:val="right"/>
                    <w:rPr>
                      <w:color w:val="FFFFFF"/>
                      <w:spacing w:val="60"/>
                    </w:rPr>
                  </w:pPr>
                  <w:r w:rsidRPr="00B606C5">
                    <w:rPr>
                      <w:color w:val="FFFFFF"/>
                      <w:spacing w:val="60"/>
                    </w:rPr>
                    <w:t>[Введите адрес организации]</w:t>
                  </w:r>
                </w:p>
                <w:p w:rsidR="00441212" w:rsidRPr="00B606C5" w:rsidRDefault="00441212">
                  <w:pPr>
                    <w:pStyle w:val="aff"/>
                    <w:rPr>
                      <w:color w:val="FFFFFF"/>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m7ZcIA&#10;AADaAAAADwAAAGRycy9kb3ducmV2LnhtbESPT2vCQBTE74LfYXmCN93YFJHUNQSxEKiX+qfnR/Y1&#10;Cc2+jdk1Sb+9Wyh4HGbmN8w2HU0jeupcbVnBahmBIC6srrlUcDm/LzYgnEfW2FgmBb/kIN1NJ1tM&#10;tB34k/qTL0WAsEtQQeV9m0jpiooMuqVtiYP3bTuDPsiulLrDIcBNI1+iaC0N1hwWKmxpX1Hxc7ob&#10;BYdrP36U3sQZDV+v+kh4zu1NqflszN5AeBr9M/zfzrWCGP6uhBs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qbtlwgAAANoAAAAPAAAAAAAAAAAAAAAAAJgCAABkcnMvZG93&#10;bnJldi54bWxQSwUGAAAAAAQABAD1AAAAhwMAAAAA&#10;" fillcolor="#943634" stroked="f">
            <v:textbox>
              <w:txbxContent>
                <w:p w:rsidR="00441212" w:rsidRPr="00B606C5" w:rsidRDefault="00441212">
                  <w:pPr>
                    <w:pStyle w:val="aff1"/>
                    <w:rPr>
                      <w:color w:val="FFFFFF"/>
                    </w:rPr>
                  </w:pPr>
                  <w:r w:rsidRPr="00B606C5">
                    <w:rPr>
                      <w:color w:val="FFFFFF"/>
                    </w:rPr>
                    <w:t xml:space="preserve">Страница </w:t>
                  </w:r>
                  <w:r w:rsidR="00CE3760">
                    <w:fldChar w:fldCharType="begin"/>
                  </w:r>
                  <w:r w:rsidR="00CE3760">
                    <w:instrText xml:space="preserve"> PAGE   \* MERGEFORMAT </w:instrText>
                  </w:r>
                  <w:r w:rsidR="00CE3760">
                    <w:fldChar w:fldCharType="separate"/>
                  </w:r>
                  <w:r w:rsidRPr="00B606C5">
                    <w:rPr>
                      <w:noProof/>
                      <w:color w:val="FFFFFF"/>
                    </w:rPr>
                    <w:t>1</w:t>
                  </w:r>
                  <w:r w:rsidR="00CE3760">
                    <w:rPr>
                      <w:noProof/>
                      <w:color w:val="FFFFFF"/>
                    </w:rPr>
                    <w:fldChar w:fldCharType="end"/>
                  </w:r>
                </w:p>
              </w:txbxContent>
            </v:textbox>
          </v:rect>
          <v:rect id="Rectangle 4" o:spid="_x0000_s2050"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C2B" w:rsidRDefault="00390C2B" w:rsidP="00580C96">
      <w:pPr>
        <w:spacing w:after="0" w:line="240" w:lineRule="auto"/>
      </w:pPr>
      <w:r>
        <w:separator/>
      </w:r>
    </w:p>
  </w:footnote>
  <w:footnote w:type="continuationSeparator" w:id="0">
    <w:p w:rsidR="00390C2B" w:rsidRDefault="00390C2B" w:rsidP="00580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4164D92"/>
    <w:lvl w:ilvl="0">
      <w:start w:val="1"/>
      <w:numFmt w:val="none"/>
      <w:suff w:val="nothing"/>
      <w:lvlText w:val=""/>
      <w:lvlJc w:val="left"/>
      <w:pPr>
        <w:tabs>
          <w:tab w:val="num" w:pos="1848"/>
        </w:tabs>
        <w:ind w:left="1848" w:hanging="432"/>
      </w:pPr>
    </w:lvl>
    <w:lvl w:ilvl="1">
      <w:start w:val="1"/>
      <w:numFmt w:val="none"/>
      <w:suff w:val="nothing"/>
      <w:lvlText w:val=""/>
      <w:lvlJc w:val="left"/>
      <w:pPr>
        <w:tabs>
          <w:tab w:val="num" w:pos="1992"/>
        </w:tabs>
        <w:ind w:left="1992" w:hanging="576"/>
      </w:pPr>
    </w:lvl>
    <w:lvl w:ilvl="2">
      <w:start w:val="1"/>
      <w:numFmt w:val="none"/>
      <w:suff w:val="nothing"/>
      <w:lvlText w:val=""/>
      <w:lvlJc w:val="left"/>
      <w:pPr>
        <w:tabs>
          <w:tab w:val="num" w:pos="2136"/>
        </w:tabs>
        <w:ind w:left="2136" w:hanging="720"/>
      </w:pPr>
    </w:lvl>
    <w:lvl w:ilvl="3">
      <w:start w:val="1"/>
      <w:numFmt w:val="none"/>
      <w:suff w:val="nothing"/>
      <w:lvlText w:val=""/>
      <w:lvlJc w:val="left"/>
      <w:pPr>
        <w:tabs>
          <w:tab w:val="num" w:pos="2280"/>
        </w:tabs>
        <w:ind w:left="2280" w:hanging="864"/>
      </w:pPr>
    </w:lvl>
    <w:lvl w:ilvl="4">
      <w:start w:val="1"/>
      <w:numFmt w:val="none"/>
      <w:suff w:val="nothing"/>
      <w:lvlText w:val=""/>
      <w:lvlJc w:val="left"/>
      <w:pPr>
        <w:tabs>
          <w:tab w:val="num" w:pos="2424"/>
        </w:tabs>
        <w:ind w:left="2424" w:hanging="1008"/>
      </w:pPr>
    </w:lvl>
    <w:lvl w:ilvl="5">
      <w:start w:val="1"/>
      <w:numFmt w:val="none"/>
      <w:suff w:val="nothing"/>
      <w:lvlText w:val=""/>
      <w:lvlJc w:val="left"/>
      <w:pPr>
        <w:tabs>
          <w:tab w:val="num" w:pos="2568"/>
        </w:tabs>
        <w:ind w:left="2568" w:hanging="1152"/>
      </w:pPr>
    </w:lvl>
    <w:lvl w:ilvl="6">
      <w:start w:val="1"/>
      <w:numFmt w:val="none"/>
      <w:suff w:val="nothing"/>
      <w:lvlText w:val=""/>
      <w:lvlJc w:val="left"/>
      <w:pPr>
        <w:tabs>
          <w:tab w:val="num" w:pos="2712"/>
        </w:tabs>
        <w:ind w:left="2712" w:hanging="1296"/>
      </w:pPr>
    </w:lvl>
    <w:lvl w:ilvl="7">
      <w:start w:val="1"/>
      <w:numFmt w:val="none"/>
      <w:suff w:val="nothing"/>
      <w:lvlText w:val=""/>
      <w:lvlJc w:val="left"/>
      <w:pPr>
        <w:tabs>
          <w:tab w:val="num" w:pos="2856"/>
        </w:tabs>
        <w:ind w:left="2856" w:hanging="1440"/>
      </w:pPr>
    </w:lvl>
    <w:lvl w:ilvl="8">
      <w:start w:val="1"/>
      <w:numFmt w:val="none"/>
      <w:suff w:val="nothing"/>
      <w:lvlText w:val=""/>
      <w:lvlJc w:val="left"/>
      <w:pPr>
        <w:tabs>
          <w:tab w:val="num" w:pos="3000"/>
        </w:tabs>
        <w:ind w:left="3000" w:hanging="1584"/>
      </w:pPr>
    </w:lvl>
  </w:abstractNum>
  <w:abstractNum w:abstractNumId="1">
    <w:nsid w:val="00000013"/>
    <w:multiLevelType w:val="hybridMultilevel"/>
    <w:tmpl w:val="E50C9C42"/>
    <w:lvl w:ilvl="0" w:tplc="A104A1F8">
      <w:start w:val="1"/>
      <w:numFmt w:val="upperRoman"/>
      <w:pStyle w:val="1"/>
      <w:lvlText w:val="%1."/>
      <w:lvlJc w:val="right"/>
      <w:pPr>
        <w:ind w:left="720" w:hanging="360"/>
      </w:pPr>
    </w:lvl>
    <w:lvl w:ilvl="1" w:tplc="D14AAA24">
      <w:start w:val="1"/>
      <w:numFmt w:val="decimal"/>
      <w:pStyle w:val="10"/>
      <w:lvlText w:val="%2."/>
      <w:lvlJc w:val="left"/>
      <w:pPr>
        <w:ind w:left="2912" w:hanging="360"/>
      </w:pPr>
      <w:rPr>
        <w:rFonts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000001A"/>
    <w:multiLevelType w:val="hybridMultilevel"/>
    <w:tmpl w:val="F62E08FA"/>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3">
    <w:nsid w:val="03312508"/>
    <w:multiLevelType w:val="multilevel"/>
    <w:tmpl w:val="149C183A"/>
    <w:lvl w:ilvl="0">
      <w:start w:val="2"/>
      <w:numFmt w:val="decimal"/>
      <w:lvlText w:val="%1."/>
      <w:lvlJc w:val="left"/>
      <w:pPr>
        <w:ind w:left="600" w:hanging="600"/>
      </w:pPr>
      <w:rPr>
        <w:rFonts w:hint="default"/>
      </w:rPr>
    </w:lvl>
    <w:lvl w:ilvl="1">
      <w:start w:val="16"/>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800" w:hanging="180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4160" w:hanging="2160"/>
      </w:pPr>
      <w:rPr>
        <w:rFonts w:hint="default"/>
      </w:rPr>
    </w:lvl>
  </w:abstractNum>
  <w:abstractNum w:abstractNumId="4">
    <w:nsid w:val="09DA3009"/>
    <w:multiLevelType w:val="hybridMultilevel"/>
    <w:tmpl w:val="24F4275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
    <w:nsid w:val="0BDE7359"/>
    <w:multiLevelType w:val="hybridMultilevel"/>
    <w:tmpl w:val="5B6A6B5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nsid w:val="1B1D4F7C"/>
    <w:multiLevelType w:val="hybridMultilevel"/>
    <w:tmpl w:val="D8A2440A"/>
    <w:lvl w:ilvl="0" w:tplc="41E688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D8B1207"/>
    <w:multiLevelType w:val="multilevel"/>
    <w:tmpl w:val="B03EC402"/>
    <w:lvl w:ilvl="0">
      <w:start w:val="1"/>
      <w:numFmt w:val="decimal"/>
      <w:lvlText w:val="%1."/>
      <w:lvlJc w:val="left"/>
      <w:pPr>
        <w:ind w:left="435" w:hanging="435"/>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1E637681"/>
    <w:multiLevelType w:val="multilevel"/>
    <w:tmpl w:val="BA1E9772"/>
    <w:lvl w:ilvl="0">
      <w:start w:val="1"/>
      <w:numFmt w:val="decimal"/>
      <w:lvlText w:val="%1."/>
      <w:lvlJc w:val="left"/>
      <w:pPr>
        <w:ind w:left="1068"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nsid w:val="22955613"/>
    <w:multiLevelType w:val="multilevel"/>
    <w:tmpl w:val="D1262CBA"/>
    <w:lvl w:ilvl="0">
      <w:start w:val="2"/>
      <w:numFmt w:val="decimal"/>
      <w:lvlText w:val="%1."/>
      <w:lvlJc w:val="left"/>
      <w:pPr>
        <w:ind w:left="645" w:hanging="645"/>
      </w:pPr>
      <w:rPr>
        <w:rFonts w:hint="default"/>
      </w:rPr>
    </w:lvl>
    <w:lvl w:ilvl="1">
      <w:start w:val="22"/>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10">
    <w:nsid w:val="2B034B21"/>
    <w:multiLevelType w:val="hybridMultilevel"/>
    <w:tmpl w:val="C7442B6A"/>
    <w:lvl w:ilvl="0" w:tplc="CA84E3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B90B47"/>
    <w:multiLevelType w:val="multilevel"/>
    <w:tmpl w:val="6DE6698C"/>
    <w:lvl w:ilvl="0">
      <w:start w:val="2"/>
      <w:numFmt w:val="decimal"/>
      <w:lvlText w:val="%1."/>
      <w:lvlJc w:val="left"/>
      <w:pPr>
        <w:ind w:left="825" w:hanging="825"/>
      </w:pPr>
      <w:rPr>
        <w:rFonts w:hint="default"/>
      </w:rPr>
    </w:lvl>
    <w:lvl w:ilvl="1">
      <w:start w:val="17"/>
      <w:numFmt w:val="decimal"/>
      <w:lvlText w:val="%1.%2."/>
      <w:lvlJc w:val="left"/>
      <w:pPr>
        <w:ind w:left="1095" w:hanging="825"/>
      </w:pPr>
      <w:rPr>
        <w:rFonts w:hint="default"/>
      </w:rPr>
    </w:lvl>
    <w:lvl w:ilvl="2">
      <w:start w:val="2"/>
      <w:numFmt w:val="decimal"/>
      <w:lvlText w:val="%1.%2.%3."/>
      <w:lvlJc w:val="left"/>
      <w:pPr>
        <w:ind w:left="1365" w:hanging="825"/>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2">
    <w:nsid w:val="38EF73F9"/>
    <w:multiLevelType w:val="multilevel"/>
    <w:tmpl w:val="B2D05332"/>
    <w:lvl w:ilvl="0">
      <w:start w:val="2"/>
      <w:numFmt w:val="decimal"/>
      <w:lvlText w:val="%1."/>
      <w:lvlJc w:val="left"/>
      <w:pPr>
        <w:ind w:left="810" w:hanging="810"/>
      </w:pPr>
      <w:rPr>
        <w:rFonts w:hint="default"/>
      </w:rPr>
    </w:lvl>
    <w:lvl w:ilvl="1">
      <w:start w:val="3"/>
      <w:numFmt w:val="decimal"/>
      <w:lvlText w:val="%1.%2."/>
      <w:lvlJc w:val="left"/>
      <w:pPr>
        <w:ind w:left="1080" w:hanging="810"/>
      </w:pPr>
      <w:rPr>
        <w:rFonts w:hint="default"/>
      </w:rPr>
    </w:lvl>
    <w:lvl w:ilvl="2">
      <w:start w:val="18"/>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3">
    <w:nsid w:val="3A9346CC"/>
    <w:multiLevelType w:val="multilevel"/>
    <w:tmpl w:val="A96ACA4C"/>
    <w:lvl w:ilvl="0">
      <w:start w:val="2"/>
      <w:numFmt w:val="decimal"/>
      <w:lvlText w:val="%1."/>
      <w:lvlJc w:val="left"/>
      <w:pPr>
        <w:ind w:left="825" w:hanging="825"/>
      </w:pPr>
      <w:rPr>
        <w:rFonts w:hint="default"/>
      </w:rPr>
    </w:lvl>
    <w:lvl w:ilvl="1">
      <w:start w:val="3"/>
      <w:numFmt w:val="decimal"/>
      <w:lvlText w:val="%1.%2."/>
      <w:lvlJc w:val="left"/>
      <w:pPr>
        <w:ind w:left="1165" w:hanging="825"/>
      </w:pPr>
      <w:rPr>
        <w:rFonts w:hint="default"/>
      </w:rPr>
    </w:lvl>
    <w:lvl w:ilvl="2">
      <w:start w:val="15"/>
      <w:numFmt w:val="decimal"/>
      <w:lvlText w:val="%1.%2.%3."/>
      <w:lvlJc w:val="left"/>
      <w:pPr>
        <w:ind w:left="1505" w:hanging="825"/>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4">
    <w:nsid w:val="480A5F52"/>
    <w:multiLevelType w:val="multilevel"/>
    <w:tmpl w:val="1E2CF368"/>
    <w:lvl w:ilvl="0">
      <w:start w:val="2"/>
      <w:numFmt w:val="decimal"/>
      <w:lvlText w:val="%1."/>
      <w:lvlJc w:val="left"/>
      <w:pPr>
        <w:ind w:left="780" w:hanging="780"/>
      </w:pPr>
      <w:rPr>
        <w:rFonts w:hint="default"/>
      </w:rPr>
    </w:lvl>
    <w:lvl w:ilvl="1">
      <w:start w:val="3"/>
      <w:numFmt w:val="decimal"/>
      <w:lvlText w:val="%1.%2."/>
      <w:lvlJc w:val="left"/>
      <w:pPr>
        <w:ind w:left="1120" w:hanging="780"/>
      </w:pPr>
      <w:rPr>
        <w:rFonts w:hint="default"/>
      </w:rPr>
    </w:lvl>
    <w:lvl w:ilvl="2">
      <w:start w:val="22"/>
      <w:numFmt w:val="decimal"/>
      <w:lvlText w:val="%1.%2.%3."/>
      <w:lvlJc w:val="left"/>
      <w:pPr>
        <w:ind w:left="1460" w:hanging="78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5">
    <w:nsid w:val="48134A02"/>
    <w:multiLevelType w:val="multilevel"/>
    <w:tmpl w:val="DADCB82A"/>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17"/>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6">
    <w:nsid w:val="4B885A3F"/>
    <w:multiLevelType w:val="multilevel"/>
    <w:tmpl w:val="CFC8BC4C"/>
    <w:lvl w:ilvl="0">
      <w:start w:val="2"/>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FC16360"/>
    <w:multiLevelType w:val="multilevel"/>
    <w:tmpl w:val="D0EC8DD0"/>
    <w:lvl w:ilvl="0">
      <w:start w:val="2"/>
      <w:numFmt w:val="decimal"/>
      <w:lvlText w:val="%1."/>
      <w:lvlJc w:val="left"/>
      <w:pPr>
        <w:ind w:left="360" w:hanging="360"/>
      </w:pPr>
    </w:lvl>
    <w:lvl w:ilvl="1">
      <w:start w:val="2"/>
      <w:numFmt w:val="decimal"/>
      <w:lvlText w:val="%1.%2."/>
      <w:lvlJc w:val="left"/>
      <w:pPr>
        <w:ind w:left="757" w:hanging="360"/>
      </w:pPr>
    </w:lvl>
    <w:lvl w:ilvl="2">
      <w:start w:val="1"/>
      <w:numFmt w:val="decimal"/>
      <w:lvlText w:val="%1.%2.%3."/>
      <w:lvlJc w:val="left"/>
      <w:pPr>
        <w:ind w:left="1514" w:hanging="720"/>
      </w:pPr>
    </w:lvl>
    <w:lvl w:ilvl="3">
      <w:start w:val="1"/>
      <w:numFmt w:val="decimal"/>
      <w:lvlText w:val="%1.%2.%3.%4."/>
      <w:lvlJc w:val="left"/>
      <w:pPr>
        <w:ind w:left="1911" w:hanging="720"/>
      </w:pPr>
    </w:lvl>
    <w:lvl w:ilvl="4">
      <w:start w:val="1"/>
      <w:numFmt w:val="decimal"/>
      <w:lvlText w:val="%1.%2.%3.%4.%5."/>
      <w:lvlJc w:val="left"/>
      <w:pPr>
        <w:ind w:left="2668" w:hanging="1080"/>
      </w:pPr>
    </w:lvl>
    <w:lvl w:ilvl="5">
      <w:start w:val="1"/>
      <w:numFmt w:val="decimal"/>
      <w:lvlText w:val="%1.%2.%3.%4.%5.%6."/>
      <w:lvlJc w:val="left"/>
      <w:pPr>
        <w:ind w:left="3065" w:hanging="1080"/>
      </w:pPr>
    </w:lvl>
    <w:lvl w:ilvl="6">
      <w:start w:val="1"/>
      <w:numFmt w:val="decimal"/>
      <w:lvlText w:val="%1.%2.%3.%4.%5.%6.%7."/>
      <w:lvlJc w:val="left"/>
      <w:pPr>
        <w:ind w:left="3822" w:hanging="1440"/>
      </w:pPr>
    </w:lvl>
    <w:lvl w:ilvl="7">
      <w:start w:val="1"/>
      <w:numFmt w:val="decimal"/>
      <w:lvlText w:val="%1.%2.%3.%4.%5.%6.%7.%8."/>
      <w:lvlJc w:val="left"/>
      <w:pPr>
        <w:ind w:left="4219" w:hanging="1440"/>
      </w:pPr>
    </w:lvl>
    <w:lvl w:ilvl="8">
      <w:start w:val="1"/>
      <w:numFmt w:val="decimal"/>
      <w:lvlText w:val="%1.%2.%3.%4.%5.%6.%7.%8.%9."/>
      <w:lvlJc w:val="left"/>
      <w:pPr>
        <w:ind w:left="4976" w:hanging="1800"/>
      </w:pPr>
    </w:lvl>
  </w:abstractNum>
  <w:abstractNum w:abstractNumId="18">
    <w:nsid w:val="5AA47E6D"/>
    <w:multiLevelType w:val="multilevel"/>
    <w:tmpl w:val="34E007C2"/>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18"/>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9">
    <w:nsid w:val="5F186E37"/>
    <w:multiLevelType w:val="multilevel"/>
    <w:tmpl w:val="E84E7E3C"/>
    <w:lvl w:ilvl="0">
      <w:start w:val="2"/>
      <w:numFmt w:val="decimal"/>
      <w:lvlText w:val="%1."/>
      <w:lvlJc w:val="left"/>
      <w:pPr>
        <w:ind w:left="810" w:hanging="810"/>
      </w:pPr>
      <w:rPr>
        <w:rFonts w:hint="default"/>
      </w:rPr>
    </w:lvl>
    <w:lvl w:ilvl="1">
      <w:start w:val="3"/>
      <w:numFmt w:val="decimal"/>
      <w:lvlText w:val="%1.%2."/>
      <w:lvlJc w:val="left"/>
      <w:pPr>
        <w:ind w:left="1080" w:hanging="810"/>
      </w:pPr>
      <w:rPr>
        <w:rFonts w:hint="default"/>
      </w:rPr>
    </w:lvl>
    <w:lvl w:ilvl="2">
      <w:start w:val="19"/>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648472E2"/>
    <w:multiLevelType w:val="multilevel"/>
    <w:tmpl w:val="19F4F496"/>
    <w:lvl w:ilvl="0">
      <w:start w:val="2"/>
      <w:numFmt w:val="decimal"/>
      <w:lvlText w:val="%1."/>
      <w:lvlJc w:val="left"/>
      <w:pPr>
        <w:ind w:left="600" w:hanging="600"/>
      </w:pPr>
      <w:rPr>
        <w:rFonts w:hint="default"/>
      </w:rPr>
    </w:lvl>
    <w:lvl w:ilvl="1">
      <w:start w:val="20"/>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21">
    <w:nsid w:val="6A092725"/>
    <w:multiLevelType w:val="multilevel"/>
    <w:tmpl w:val="3F7E3780"/>
    <w:lvl w:ilvl="0">
      <w:start w:val="2"/>
      <w:numFmt w:val="decimal"/>
      <w:lvlText w:val="%1."/>
      <w:lvlJc w:val="left"/>
      <w:pPr>
        <w:ind w:left="480" w:hanging="480"/>
      </w:pPr>
      <w:rPr>
        <w:rFonts w:hint="default"/>
      </w:rPr>
    </w:lvl>
    <w:lvl w:ilvl="1">
      <w:start w:val="8"/>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22">
    <w:nsid w:val="6B2A7E9E"/>
    <w:multiLevelType w:val="multilevel"/>
    <w:tmpl w:val="A8985D08"/>
    <w:lvl w:ilvl="0">
      <w:start w:val="2"/>
      <w:numFmt w:val="decimal"/>
      <w:lvlText w:val="%1."/>
      <w:lvlJc w:val="left"/>
      <w:pPr>
        <w:ind w:left="810" w:hanging="810"/>
      </w:pPr>
      <w:rPr>
        <w:rFonts w:hint="default"/>
      </w:rPr>
    </w:lvl>
    <w:lvl w:ilvl="1">
      <w:start w:val="2"/>
      <w:numFmt w:val="decimal"/>
      <w:lvlText w:val="%1.%2."/>
      <w:lvlJc w:val="left"/>
      <w:pPr>
        <w:ind w:left="1080" w:hanging="810"/>
      </w:pPr>
      <w:rPr>
        <w:rFonts w:hint="default"/>
      </w:rPr>
    </w:lvl>
    <w:lvl w:ilvl="2">
      <w:start w:val="23"/>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3">
    <w:nsid w:val="6B4867B4"/>
    <w:multiLevelType w:val="multilevel"/>
    <w:tmpl w:val="3F7E3780"/>
    <w:lvl w:ilvl="0">
      <w:start w:val="2"/>
      <w:numFmt w:val="decimal"/>
      <w:lvlText w:val="%1."/>
      <w:lvlJc w:val="left"/>
      <w:pPr>
        <w:ind w:left="480" w:hanging="480"/>
      </w:pPr>
      <w:rPr>
        <w:rFonts w:hint="default"/>
      </w:rPr>
    </w:lvl>
    <w:lvl w:ilvl="1">
      <w:start w:val="8"/>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560" w:hanging="144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620" w:hanging="2160"/>
      </w:pPr>
      <w:rPr>
        <w:rFonts w:hint="default"/>
      </w:rPr>
    </w:lvl>
    <w:lvl w:ilvl="8">
      <w:start w:val="1"/>
      <w:numFmt w:val="decimal"/>
      <w:lvlText w:val="%1.%2.%3.%4.%5.%6.%7.%8.%9."/>
      <w:lvlJc w:val="left"/>
      <w:pPr>
        <w:ind w:left="8400" w:hanging="2160"/>
      </w:pPr>
      <w:rPr>
        <w:rFonts w:hint="default"/>
      </w:rPr>
    </w:lvl>
  </w:abstractNum>
  <w:abstractNum w:abstractNumId="24">
    <w:nsid w:val="70EF5E7E"/>
    <w:multiLevelType w:val="multilevel"/>
    <w:tmpl w:val="976A4230"/>
    <w:lvl w:ilvl="0">
      <w:start w:val="2"/>
      <w:numFmt w:val="decimal"/>
      <w:lvlText w:val="%1."/>
      <w:lvlJc w:val="left"/>
      <w:pPr>
        <w:ind w:left="810" w:hanging="810"/>
      </w:pPr>
      <w:rPr>
        <w:rFonts w:hint="default"/>
      </w:rPr>
    </w:lvl>
    <w:lvl w:ilvl="1">
      <w:start w:val="22"/>
      <w:numFmt w:val="decimal"/>
      <w:lvlText w:val="%1.%2."/>
      <w:lvlJc w:val="left"/>
      <w:pPr>
        <w:ind w:left="1080" w:hanging="810"/>
      </w:pPr>
      <w:rPr>
        <w:rFonts w:hint="default"/>
      </w:rPr>
    </w:lvl>
    <w:lvl w:ilvl="2">
      <w:start w:val="2"/>
      <w:numFmt w:val="decimal"/>
      <w:lvlText w:val="%1.%2.%3."/>
      <w:lvlJc w:val="left"/>
      <w:pPr>
        <w:ind w:left="1350" w:hanging="81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5">
    <w:nsid w:val="71B73A88"/>
    <w:multiLevelType w:val="multilevel"/>
    <w:tmpl w:val="6D084D3E"/>
    <w:lvl w:ilvl="0">
      <w:start w:val="2"/>
      <w:numFmt w:val="decimal"/>
      <w:lvlText w:val="%1."/>
      <w:lvlJc w:val="left"/>
      <w:pPr>
        <w:ind w:left="675" w:hanging="675"/>
      </w:pPr>
      <w:rPr>
        <w:rFonts w:hint="default"/>
      </w:rPr>
    </w:lvl>
    <w:lvl w:ilvl="1">
      <w:start w:val="2"/>
      <w:numFmt w:val="decimal"/>
      <w:lvlText w:val="%1.%2."/>
      <w:lvlJc w:val="left"/>
      <w:pPr>
        <w:ind w:left="990" w:hanging="720"/>
      </w:pPr>
      <w:rPr>
        <w:rFonts w:hint="default"/>
      </w:rPr>
    </w:lvl>
    <w:lvl w:ilvl="2">
      <w:start w:val="6"/>
      <w:numFmt w:val="decimal"/>
      <w:lvlText w:val="%1.%2.%3."/>
      <w:lvlJc w:val="left"/>
      <w:pPr>
        <w:ind w:left="1260" w:hanging="720"/>
      </w:pPr>
      <w:rPr>
        <w:rFonts w:hint="default"/>
        <w:color w:val="auto"/>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num w:numId="1">
    <w:abstractNumId w:val="0"/>
  </w:num>
  <w:num w:numId="2">
    <w:abstractNumId w:val="8"/>
  </w:num>
  <w:num w:numId="3">
    <w:abstractNumId w:val="25"/>
  </w:num>
  <w:num w:numId="4">
    <w:abstractNumId w:val="15"/>
  </w:num>
  <w:num w:numId="5">
    <w:abstractNumId w:val="22"/>
  </w:num>
  <w:num w:numId="6">
    <w:abstractNumId w:val="12"/>
  </w:num>
  <w:num w:numId="7">
    <w:abstractNumId w:val="16"/>
  </w:num>
  <w:num w:numId="8">
    <w:abstractNumId w:val="7"/>
  </w:num>
  <w:num w:numId="9">
    <w:abstractNumId w:val="23"/>
  </w:num>
  <w:num w:numId="10">
    <w:abstractNumId w:val="20"/>
  </w:num>
  <w:num w:numId="11">
    <w:abstractNumId w:val="9"/>
  </w:num>
  <w:num w:numId="12">
    <w:abstractNumId w:val="24"/>
  </w:num>
  <w:num w:numId="13">
    <w:abstractNumId w:val="19"/>
  </w:num>
  <w:num w:numId="14">
    <w:abstractNumId w:val="14"/>
  </w:num>
  <w:num w:numId="15">
    <w:abstractNumId w:val="6"/>
  </w:num>
  <w:num w:numId="16">
    <w:abstractNumId w:val="21"/>
  </w:num>
  <w:num w:numId="17">
    <w:abstractNumId w:val="1"/>
  </w:num>
  <w:num w:numId="18">
    <w:abstractNumId w:val="2"/>
  </w:num>
  <w:num w:numId="19">
    <w:abstractNumId w:val="18"/>
  </w:num>
  <w:num w:numId="20">
    <w:abstractNumId w:val="13"/>
  </w:num>
  <w:num w:numId="21">
    <w:abstractNumId w:val="3"/>
  </w:num>
  <w:num w:numId="22">
    <w:abstractNumId w:val="11"/>
  </w:num>
  <w:num w:numId="23">
    <w:abstractNumId w:val="10"/>
  </w:num>
  <w:num w:numId="24">
    <w:abstractNumId w:val="5"/>
  </w:num>
  <w:num w:numId="25">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9785E"/>
    <w:rsid w:val="000022EE"/>
    <w:rsid w:val="00002F62"/>
    <w:rsid w:val="000035A5"/>
    <w:rsid w:val="000059C4"/>
    <w:rsid w:val="00005BE2"/>
    <w:rsid w:val="000077A6"/>
    <w:rsid w:val="00007E17"/>
    <w:rsid w:val="00007F13"/>
    <w:rsid w:val="00012294"/>
    <w:rsid w:val="00012619"/>
    <w:rsid w:val="000128B9"/>
    <w:rsid w:val="0001364C"/>
    <w:rsid w:val="00014D3E"/>
    <w:rsid w:val="00015864"/>
    <w:rsid w:val="00017350"/>
    <w:rsid w:val="000207CD"/>
    <w:rsid w:val="000209BE"/>
    <w:rsid w:val="00020DE9"/>
    <w:rsid w:val="00021A38"/>
    <w:rsid w:val="00022007"/>
    <w:rsid w:val="000228E3"/>
    <w:rsid w:val="00022928"/>
    <w:rsid w:val="00022971"/>
    <w:rsid w:val="00022C0A"/>
    <w:rsid w:val="00022F65"/>
    <w:rsid w:val="00024A2A"/>
    <w:rsid w:val="00025DCE"/>
    <w:rsid w:val="00026F61"/>
    <w:rsid w:val="00027AE7"/>
    <w:rsid w:val="00030966"/>
    <w:rsid w:val="00031776"/>
    <w:rsid w:val="00031B1E"/>
    <w:rsid w:val="00032481"/>
    <w:rsid w:val="00033DFA"/>
    <w:rsid w:val="00037CEB"/>
    <w:rsid w:val="00037EFA"/>
    <w:rsid w:val="00040424"/>
    <w:rsid w:val="0004176D"/>
    <w:rsid w:val="0004227E"/>
    <w:rsid w:val="00042FCE"/>
    <w:rsid w:val="00043322"/>
    <w:rsid w:val="0004367D"/>
    <w:rsid w:val="00043AA8"/>
    <w:rsid w:val="00043D62"/>
    <w:rsid w:val="000442B5"/>
    <w:rsid w:val="000442E5"/>
    <w:rsid w:val="000444E7"/>
    <w:rsid w:val="00044FAB"/>
    <w:rsid w:val="00046332"/>
    <w:rsid w:val="00047C5F"/>
    <w:rsid w:val="00051D0A"/>
    <w:rsid w:val="0005280C"/>
    <w:rsid w:val="00052F0E"/>
    <w:rsid w:val="00053418"/>
    <w:rsid w:val="00053641"/>
    <w:rsid w:val="00054935"/>
    <w:rsid w:val="0005553E"/>
    <w:rsid w:val="0005585D"/>
    <w:rsid w:val="00055AB5"/>
    <w:rsid w:val="00055C62"/>
    <w:rsid w:val="00055E14"/>
    <w:rsid w:val="00056A17"/>
    <w:rsid w:val="00056E1A"/>
    <w:rsid w:val="000606FB"/>
    <w:rsid w:val="000621B6"/>
    <w:rsid w:val="000633E7"/>
    <w:rsid w:val="000638F3"/>
    <w:rsid w:val="00063D78"/>
    <w:rsid w:val="000644AC"/>
    <w:rsid w:val="0006590D"/>
    <w:rsid w:val="000674BD"/>
    <w:rsid w:val="00067541"/>
    <w:rsid w:val="000701DF"/>
    <w:rsid w:val="000711DD"/>
    <w:rsid w:val="0007492A"/>
    <w:rsid w:val="00074EC2"/>
    <w:rsid w:val="00074ED3"/>
    <w:rsid w:val="00075181"/>
    <w:rsid w:val="00075675"/>
    <w:rsid w:val="0007635A"/>
    <w:rsid w:val="00076C1A"/>
    <w:rsid w:val="000772DA"/>
    <w:rsid w:val="000816C5"/>
    <w:rsid w:val="00081AAF"/>
    <w:rsid w:val="0008248A"/>
    <w:rsid w:val="00082622"/>
    <w:rsid w:val="00082C31"/>
    <w:rsid w:val="0008314E"/>
    <w:rsid w:val="00083D8E"/>
    <w:rsid w:val="00084EAB"/>
    <w:rsid w:val="00085D92"/>
    <w:rsid w:val="00086A0E"/>
    <w:rsid w:val="00086CDE"/>
    <w:rsid w:val="00087661"/>
    <w:rsid w:val="000909BD"/>
    <w:rsid w:val="00091C95"/>
    <w:rsid w:val="00091ED8"/>
    <w:rsid w:val="000931D4"/>
    <w:rsid w:val="000931F9"/>
    <w:rsid w:val="00093497"/>
    <w:rsid w:val="000934A4"/>
    <w:rsid w:val="000957A2"/>
    <w:rsid w:val="000958F0"/>
    <w:rsid w:val="000966FC"/>
    <w:rsid w:val="00096EE6"/>
    <w:rsid w:val="000A0130"/>
    <w:rsid w:val="000A1A96"/>
    <w:rsid w:val="000A2673"/>
    <w:rsid w:val="000A4A5B"/>
    <w:rsid w:val="000A4B24"/>
    <w:rsid w:val="000A5A0C"/>
    <w:rsid w:val="000A5B04"/>
    <w:rsid w:val="000A6792"/>
    <w:rsid w:val="000A72E2"/>
    <w:rsid w:val="000B06AA"/>
    <w:rsid w:val="000B1641"/>
    <w:rsid w:val="000B18E1"/>
    <w:rsid w:val="000B1C35"/>
    <w:rsid w:val="000B1F12"/>
    <w:rsid w:val="000B2ABA"/>
    <w:rsid w:val="000B30E5"/>
    <w:rsid w:val="000B3231"/>
    <w:rsid w:val="000B4EE0"/>
    <w:rsid w:val="000B52AE"/>
    <w:rsid w:val="000B7A47"/>
    <w:rsid w:val="000C0B56"/>
    <w:rsid w:val="000C0BE5"/>
    <w:rsid w:val="000C0CD8"/>
    <w:rsid w:val="000C0FF3"/>
    <w:rsid w:val="000C1766"/>
    <w:rsid w:val="000C1AA8"/>
    <w:rsid w:val="000C1AD7"/>
    <w:rsid w:val="000C1FF6"/>
    <w:rsid w:val="000C35C1"/>
    <w:rsid w:val="000C41B5"/>
    <w:rsid w:val="000C4370"/>
    <w:rsid w:val="000C64CB"/>
    <w:rsid w:val="000C6FF1"/>
    <w:rsid w:val="000C7898"/>
    <w:rsid w:val="000D0B6D"/>
    <w:rsid w:val="000D4012"/>
    <w:rsid w:val="000D4823"/>
    <w:rsid w:val="000D5682"/>
    <w:rsid w:val="000D6875"/>
    <w:rsid w:val="000D6D63"/>
    <w:rsid w:val="000D6D76"/>
    <w:rsid w:val="000D6F2F"/>
    <w:rsid w:val="000D7B7C"/>
    <w:rsid w:val="000D7BA5"/>
    <w:rsid w:val="000E0B45"/>
    <w:rsid w:val="000E0B91"/>
    <w:rsid w:val="000E1625"/>
    <w:rsid w:val="000E1D9C"/>
    <w:rsid w:val="000E2769"/>
    <w:rsid w:val="000E302F"/>
    <w:rsid w:val="000E3128"/>
    <w:rsid w:val="000E56E7"/>
    <w:rsid w:val="000E5C3C"/>
    <w:rsid w:val="000E5CBA"/>
    <w:rsid w:val="000E6B9B"/>
    <w:rsid w:val="000E6E8E"/>
    <w:rsid w:val="000F1791"/>
    <w:rsid w:val="000F186E"/>
    <w:rsid w:val="000F2AD3"/>
    <w:rsid w:val="000F2EF9"/>
    <w:rsid w:val="000F3324"/>
    <w:rsid w:val="000F588E"/>
    <w:rsid w:val="000F66F4"/>
    <w:rsid w:val="000F6E88"/>
    <w:rsid w:val="000F7125"/>
    <w:rsid w:val="000F75BD"/>
    <w:rsid w:val="000F7F0C"/>
    <w:rsid w:val="001008ED"/>
    <w:rsid w:val="001018F5"/>
    <w:rsid w:val="001021EE"/>
    <w:rsid w:val="001026EE"/>
    <w:rsid w:val="00104639"/>
    <w:rsid w:val="00104702"/>
    <w:rsid w:val="00105295"/>
    <w:rsid w:val="001055B2"/>
    <w:rsid w:val="00106B4D"/>
    <w:rsid w:val="00106B9B"/>
    <w:rsid w:val="00107920"/>
    <w:rsid w:val="00107F2A"/>
    <w:rsid w:val="001112B8"/>
    <w:rsid w:val="001121B4"/>
    <w:rsid w:val="0011497A"/>
    <w:rsid w:val="00116715"/>
    <w:rsid w:val="001177A8"/>
    <w:rsid w:val="00117EBA"/>
    <w:rsid w:val="0012068C"/>
    <w:rsid w:val="00122416"/>
    <w:rsid w:val="0012266D"/>
    <w:rsid w:val="00122707"/>
    <w:rsid w:val="00123906"/>
    <w:rsid w:val="001242AE"/>
    <w:rsid w:val="00125921"/>
    <w:rsid w:val="001263D0"/>
    <w:rsid w:val="00126D6B"/>
    <w:rsid w:val="0012734B"/>
    <w:rsid w:val="00127373"/>
    <w:rsid w:val="00131275"/>
    <w:rsid w:val="00131BDF"/>
    <w:rsid w:val="00131DA9"/>
    <w:rsid w:val="00131E2C"/>
    <w:rsid w:val="0013282B"/>
    <w:rsid w:val="00132F06"/>
    <w:rsid w:val="00134934"/>
    <w:rsid w:val="00134F2D"/>
    <w:rsid w:val="00134FD4"/>
    <w:rsid w:val="00135B07"/>
    <w:rsid w:val="00136027"/>
    <w:rsid w:val="00140B80"/>
    <w:rsid w:val="00141F63"/>
    <w:rsid w:val="0014221D"/>
    <w:rsid w:val="00143F85"/>
    <w:rsid w:val="001454D5"/>
    <w:rsid w:val="001462F8"/>
    <w:rsid w:val="0014633A"/>
    <w:rsid w:val="001465E8"/>
    <w:rsid w:val="00146654"/>
    <w:rsid w:val="001466A2"/>
    <w:rsid w:val="00146D4A"/>
    <w:rsid w:val="00147BA2"/>
    <w:rsid w:val="00147F8E"/>
    <w:rsid w:val="001508E7"/>
    <w:rsid w:val="00150A86"/>
    <w:rsid w:val="00151F5E"/>
    <w:rsid w:val="001531C7"/>
    <w:rsid w:val="001550B8"/>
    <w:rsid w:val="00155534"/>
    <w:rsid w:val="00155606"/>
    <w:rsid w:val="001568B0"/>
    <w:rsid w:val="001579FD"/>
    <w:rsid w:val="001621E2"/>
    <w:rsid w:val="001635B8"/>
    <w:rsid w:val="0016369D"/>
    <w:rsid w:val="00163C43"/>
    <w:rsid w:val="0016644A"/>
    <w:rsid w:val="00170292"/>
    <w:rsid w:val="00171494"/>
    <w:rsid w:val="00171721"/>
    <w:rsid w:val="00171BE8"/>
    <w:rsid w:val="00172B6C"/>
    <w:rsid w:val="00173B09"/>
    <w:rsid w:val="0017402F"/>
    <w:rsid w:val="001749D0"/>
    <w:rsid w:val="00174C67"/>
    <w:rsid w:val="00180E8D"/>
    <w:rsid w:val="00182831"/>
    <w:rsid w:val="00183805"/>
    <w:rsid w:val="00184000"/>
    <w:rsid w:val="00184D3C"/>
    <w:rsid w:val="00184EE3"/>
    <w:rsid w:val="00185A2B"/>
    <w:rsid w:val="00186D21"/>
    <w:rsid w:val="001876BB"/>
    <w:rsid w:val="00190AF3"/>
    <w:rsid w:val="00190B14"/>
    <w:rsid w:val="0019106A"/>
    <w:rsid w:val="001914EE"/>
    <w:rsid w:val="0019172B"/>
    <w:rsid w:val="00192359"/>
    <w:rsid w:val="00192B16"/>
    <w:rsid w:val="00192E34"/>
    <w:rsid w:val="00193033"/>
    <w:rsid w:val="00193865"/>
    <w:rsid w:val="00193921"/>
    <w:rsid w:val="00193AD0"/>
    <w:rsid w:val="00194DD7"/>
    <w:rsid w:val="00195FC5"/>
    <w:rsid w:val="00196456"/>
    <w:rsid w:val="001976C1"/>
    <w:rsid w:val="00197A5E"/>
    <w:rsid w:val="001A1018"/>
    <w:rsid w:val="001A17F5"/>
    <w:rsid w:val="001A1831"/>
    <w:rsid w:val="001A2678"/>
    <w:rsid w:val="001A5831"/>
    <w:rsid w:val="001A584B"/>
    <w:rsid w:val="001A74AD"/>
    <w:rsid w:val="001A7B1F"/>
    <w:rsid w:val="001A7EC3"/>
    <w:rsid w:val="001A7F94"/>
    <w:rsid w:val="001B0CB0"/>
    <w:rsid w:val="001B1D16"/>
    <w:rsid w:val="001B20A3"/>
    <w:rsid w:val="001B372E"/>
    <w:rsid w:val="001B54CF"/>
    <w:rsid w:val="001B5AEF"/>
    <w:rsid w:val="001B6BD1"/>
    <w:rsid w:val="001B6DDB"/>
    <w:rsid w:val="001B72C5"/>
    <w:rsid w:val="001B79A8"/>
    <w:rsid w:val="001C0535"/>
    <w:rsid w:val="001C07F6"/>
    <w:rsid w:val="001C0AAB"/>
    <w:rsid w:val="001C28C9"/>
    <w:rsid w:val="001C2E2C"/>
    <w:rsid w:val="001C384D"/>
    <w:rsid w:val="001C4284"/>
    <w:rsid w:val="001C4DAE"/>
    <w:rsid w:val="001C56F2"/>
    <w:rsid w:val="001C6A63"/>
    <w:rsid w:val="001C7CA6"/>
    <w:rsid w:val="001D154F"/>
    <w:rsid w:val="001D365E"/>
    <w:rsid w:val="001D39D6"/>
    <w:rsid w:val="001D3CC4"/>
    <w:rsid w:val="001D4C6A"/>
    <w:rsid w:val="001D511A"/>
    <w:rsid w:val="001D7300"/>
    <w:rsid w:val="001D7F94"/>
    <w:rsid w:val="001E17FB"/>
    <w:rsid w:val="001E1B22"/>
    <w:rsid w:val="001E1FCC"/>
    <w:rsid w:val="001E330D"/>
    <w:rsid w:val="001E7606"/>
    <w:rsid w:val="001F0119"/>
    <w:rsid w:val="001F08C4"/>
    <w:rsid w:val="001F191F"/>
    <w:rsid w:val="001F1B0A"/>
    <w:rsid w:val="001F388D"/>
    <w:rsid w:val="001F5073"/>
    <w:rsid w:val="001F7E17"/>
    <w:rsid w:val="00202279"/>
    <w:rsid w:val="00202706"/>
    <w:rsid w:val="0020300A"/>
    <w:rsid w:val="0020305E"/>
    <w:rsid w:val="002038D6"/>
    <w:rsid w:val="00204CAA"/>
    <w:rsid w:val="00205D18"/>
    <w:rsid w:val="00206B59"/>
    <w:rsid w:val="0020725D"/>
    <w:rsid w:val="00207B3C"/>
    <w:rsid w:val="002126B3"/>
    <w:rsid w:val="00212C79"/>
    <w:rsid w:val="00213CA3"/>
    <w:rsid w:val="00213EC2"/>
    <w:rsid w:val="002144D9"/>
    <w:rsid w:val="002148FE"/>
    <w:rsid w:val="002156A3"/>
    <w:rsid w:val="0021607E"/>
    <w:rsid w:val="00216B0E"/>
    <w:rsid w:val="002177DA"/>
    <w:rsid w:val="00217EEF"/>
    <w:rsid w:val="00222075"/>
    <w:rsid w:val="00222BDF"/>
    <w:rsid w:val="00222F61"/>
    <w:rsid w:val="00223A82"/>
    <w:rsid w:val="00226702"/>
    <w:rsid w:val="00227842"/>
    <w:rsid w:val="00227E48"/>
    <w:rsid w:val="00227F3A"/>
    <w:rsid w:val="00230009"/>
    <w:rsid w:val="00230399"/>
    <w:rsid w:val="00230922"/>
    <w:rsid w:val="00230B06"/>
    <w:rsid w:val="00230B0F"/>
    <w:rsid w:val="00232B84"/>
    <w:rsid w:val="00232E37"/>
    <w:rsid w:val="00233345"/>
    <w:rsid w:val="00234956"/>
    <w:rsid w:val="0023595A"/>
    <w:rsid w:val="0023599B"/>
    <w:rsid w:val="00235A4F"/>
    <w:rsid w:val="002368C0"/>
    <w:rsid w:val="00237E1F"/>
    <w:rsid w:val="00240275"/>
    <w:rsid w:val="00240782"/>
    <w:rsid w:val="0024094C"/>
    <w:rsid w:val="00240F6D"/>
    <w:rsid w:val="00242041"/>
    <w:rsid w:val="00242572"/>
    <w:rsid w:val="002448B3"/>
    <w:rsid w:val="00244A5C"/>
    <w:rsid w:val="002453EE"/>
    <w:rsid w:val="00246222"/>
    <w:rsid w:val="002469A5"/>
    <w:rsid w:val="002477E7"/>
    <w:rsid w:val="00247C3E"/>
    <w:rsid w:val="00250989"/>
    <w:rsid w:val="00250D5C"/>
    <w:rsid w:val="002515FB"/>
    <w:rsid w:val="00251630"/>
    <w:rsid w:val="0025288F"/>
    <w:rsid w:val="00252B80"/>
    <w:rsid w:val="00252BCC"/>
    <w:rsid w:val="00254D24"/>
    <w:rsid w:val="00255180"/>
    <w:rsid w:val="00255FC9"/>
    <w:rsid w:val="002567B1"/>
    <w:rsid w:val="00256D54"/>
    <w:rsid w:val="00256D57"/>
    <w:rsid w:val="002577AA"/>
    <w:rsid w:val="002603F5"/>
    <w:rsid w:val="002605AF"/>
    <w:rsid w:val="00261812"/>
    <w:rsid w:val="002623C7"/>
    <w:rsid w:val="002624C0"/>
    <w:rsid w:val="0026446A"/>
    <w:rsid w:val="00264E66"/>
    <w:rsid w:val="0026602F"/>
    <w:rsid w:val="00266E48"/>
    <w:rsid w:val="002717D6"/>
    <w:rsid w:val="002720CB"/>
    <w:rsid w:val="00272D41"/>
    <w:rsid w:val="00274812"/>
    <w:rsid w:val="00274E35"/>
    <w:rsid w:val="0027530C"/>
    <w:rsid w:val="00275706"/>
    <w:rsid w:val="00276EDD"/>
    <w:rsid w:val="002809F1"/>
    <w:rsid w:val="00282C6F"/>
    <w:rsid w:val="00283153"/>
    <w:rsid w:val="00284213"/>
    <w:rsid w:val="002845D8"/>
    <w:rsid w:val="00284CAA"/>
    <w:rsid w:val="00284E71"/>
    <w:rsid w:val="00284F4D"/>
    <w:rsid w:val="00285583"/>
    <w:rsid w:val="00285885"/>
    <w:rsid w:val="00285949"/>
    <w:rsid w:val="00286BBD"/>
    <w:rsid w:val="00287097"/>
    <w:rsid w:val="00287E51"/>
    <w:rsid w:val="00291315"/>
    <w:rsid w:val="002919D5"/>
    <w:rsid w:val="00294468"/>
    <w:rsid w:val="00295A78"/>
    <w:rsid w:val="00296A15"/>
    <w:rsid w:val="002973E3"/>
    <w:rsid w:val="00297758"/>
    <w:rsid w:val="00297C31"/>
    <w:rsid w:val="00297CFA"/>
    <w:rsid w:val="00297F63"/>
    <w:rsid w:val="002A03F1"/>
    <w:rsid w:val="002A0B3D"/>
    <w:rsid w:val="002A1F6A"/>
    <w:rsid w:val="002A200B"/>
    <w:rsid w:val="002A3165"/>
    <w:rsid w:val="002A39F2"/>
    <w:rsid w:val="002A3E5C"/>
    <w:rsid w:val="002A4612"/>
    <w:rsid w:val="002A559E"/>
    <w:rsid w:val="002A58E7"/>
    <w:rsid w:val="002A6054"/>
    <w:rsid w:val="002A752D"/>
    <w:rsid w:val="002B058D"/>
    <w:rsid w:val="002B1DC9"/>
    <w:rsid w:val="002B2973"/>
    <w:rsid w:val="002B2EEB"/>
    <w:rsid w:val="002B423D"/>
    <w:rsid w:val="002B4542"/>
    <w:rsid w:val="002B48B8"/>
    <w:rsid w:val="002B53B7"/>
    <w:rsid w:val="002B5607"/>
    <w:rsid w:val="002B57C4"/>
    <w:rsid w:val="002B5FB5"/>
    <w:rsid w:val="002B66A2"/>
    <w:rsid w:val="002B7157"/>
    <w:rsid w:val="002C17D5"/>
    <w:rsid w:val="002C1A1C"/>
    <w:rsid w:val="002C2A31"/>
    <w:rsid w:val="002C3B1D"/>
    <w:rsid w:val="002C4010"/>
    <w:rsid w:val="002C479C"/>
    <w:rsid w:val="002C49BC"/>
    <w:rsid w:val="002C587E"/>
    <w:rsid w:val="002C6665"/>
    <w:rsid w:val="002C7A08"/>
    <w:rsid w:val="002C7C04"/>
    <w:rsid w:val="002D09CD"/>
    <w:rsid w:val="002D0B9F"/>
    <w:rsid w:val="002D1764"/>
    <w:rsid w:val="002D2AAD"/>
    <w:rsid w:val="002D3D5C"/>
    <w:rsid w:val="002D4636"/>
    <w:rsid w:val="002D4D5B"/>
    <w:rsid w:val="002D5F34"/>
    <w:rsid w:val="002D6D63"/>
    <w:rsid w:val="002D792F"/>
    <w:rsid w:val="002E1138"/>
    <w:rsid w:val="002E1513"/>
    <w:rsid w:val="002E1D21"/>
    <w:rsid w:val="002E3484"/>
    <w:rsid w:val="002E3A25"/>
    <w:rsid w:val="002E413F"/>
    <w:rsid w:val="002E44F0"/>
    <w:rsid w:val="002E4F6E"/>
    <w:rsid w:val="002E6333"/>
    <w:rsid w:val="002E6B83"/>
    <w:rsid w:val="002E7C18"/>
    <w:rsid w:val="002F015A"/>
    <w:rsid w:val="002F0ABB"/>
    <w:rsid w:val="002F0ADE"/>
    <w:rsid w:val="002F24FC"/>
    <w:rsid w:val="002F2639"/>
    <w:rsid w:val="002F2B25"/>
    <w:rsid w:val="002F2C87"/>
    <w:rsid w:val="002F2E75"/>
    <w:rsid w:val="002F32CB"/>
    <w:rsid w:val="002F35B5"/>
    <w:rsid w:val="002F3A61"/>
    <w:rsid w:val="002F3B5F"/>
    <w:rsid w:val="002F3C6C"/>
    <w:rsid w:val="002F6A05"/>
    <w:rsid w:val="002F7223"/>
    <w:rsid w:val="0030047F"/>
    <w:rsid w:val="0030090D"/>
    <w:rsid w:val="00301CD5"/>
    <w:rsid w:val="003045BF"/>
    <w:rsid w:val="00304743"/>
    <w:rsid w:val="00304B16"/>
    <w:rsid w:val="00305045"/>
    <w:rsid w:val="00307493"/>
    <w:rsid w:val="0031072F"/>
    <w:rsid w:val="0031152A"/>
    <w:rsid w:val="0031178E"/>
    <w:rsid w:val="00312768"/>
    <w:rsid w:val="00312BE5"/>
    <w:rsid w:val="00313020"/>
    <w:rsid w:val="00313F45"/>
    <w:rsid w:val="00314310"/>
    <w:rsid w:val="00314D77"/>
    <w:rsid w:val="00314F61"/>
    <w:rsid w:val="003151B9"/>
    <w:rsid w:val="003169A6"/>
    <w:rsid w:val="00317065"/>
    <w:rsid w:val="003174A4"/>
    <w:rsid w:val="00317F83"/>
    <w:rsid w:val="003208D7"/>
    <w:rsid w:val="00320DDE"/>
    <w:rsid w:val="00320DEA"/>
    <w:rsid w:val="0032141C"/>
    <w:rsid w:val="00321710"/>
    <w:rsid w:val="0032291B"/>
    <w:rsid w:val="0032304E"/>
    <w:rsid w:val="0032329B"/>
    <w:rsid w:val="00323F63"/>
    <w:rsid w:val="00325470"/>
    <w:rsid w:val="003256CC"/>
    <w:rsid w:val="00326569"/>
    <w:rsid w:val="0032744F"/>
    <w:rsid w:val="00327625"/>
    <w:rsid w:val="00334CE9"/>
    <w:rsid w:val="00334DEF"/>
    <w:rsid w:val="003354E2"/>
    <w:rsid w:val="003370E3"/>
    <w:rsid w:val="0033717B"/>
    <w:rsid w:val="0033719C"/>
    <w:rsid w:val="00337C32"/>
    <w:rsid w:val="00340216"/>
    <w:rsid w:val="003402A2"/>
    <w:rsid w:val="003407BD"/>
    <w:rsid w:val="003417BF"/>
    <w:rsid w:val="003425B0"/>
    <w:rsid w:val="00343492"/>
    <w:rsid w:val="00343D73"/>
    <w:rsid w:val="00344083"/>
    <w:rsid w:val="0034458B"/>
    <w:rsid w:val="00344BA1"/>
    <w:rsid w:val="00344D05"/>
    <w:rsid w:val="00344F53"/>
    <w:rsid w:val="003456CA"/>
    <w:rsid w:val="0034588B"/>
    <w:rsid w:val="00345F7A"/>
    <w:rsid w:val="00346206"/>
    <w:rsid w:val="0034734A"/>
    <w:rsid w:val="00350989"/>
    <w:rsid w:val="003513B2"/>
    <w:rsid w:val="00351915"/>
    <w:rsid w:val="00353ABC"/>
    <w:rsid w:val="00353BF8"/>
    <w:rsid w:val="00353F3F"/>
    <w:rsid w:val="0035412E"/>
    <w:rsid w:val="003549A6"/>
    <w:rsid w:val="00354C0C"/>
    <w:rsid w:val="00356665"/>
    <w:rsid w:val="00356A9E"/>
    <w:rsid w:val="00357BE2"/>
    <w:rsid w:val="00360346"/>
    <w:rsid w:val="00360AB1"/>
    <w:rsid w:val="00361D75"/>
    <w:rsid w:val="00362226"/>
    <w:rsid w:val="0036222E"/>
    <w:rsid w:val="0036255A"/>
    <w:rsid w:val="00362899"/>
    <w:rsid w:val="00362D2E"/>
    <w:rsid w:val="003633A8"/>
    <w:rsid w:val="00363B69"/>
    <w:rsid w:val="00363D46"/>
    <w:rsid w:val="00365878"/>
    <w:rsid w:val="00365FE5"/>
    <w:rsid w:val="003706FF"/>
    <w:rsid w:val="0037083F"/>
    <w:rsid w:val="0037179B"/>
    <w:rsid w:val="0037193A"/>
    <w:rsid w:val="00372A30"/>
    <w:rsid w:val="00373130"/>
    <w:rsid w:val="0037328D"/>
    <w:rsid w:val="003736F4"/>
    <w:rsid w:val="00373A2F"/>
    <w:rsid w:val="00376ADD"/>
    <w:rsid w:val="00377CB3"/>
    <w:rsid w:val="00377E15"/>
    <w:rsid w:val="00382DC5"/>
    <w:rsid w:val="00384742"/>
    <w:rsid w:val="00385001"/>
    <w:rsid w:val="00385930"/>
    <w:rsid w:val="003864C6"/>
    <w:rsid w:val="00386A38"/>
    <w:rsid w:val="0039095C"/>
    <w:rsid w:val="003909CC"/>
    <w:rsid w:val="00390C2B"/>
    <w:rsid w:val="00391805"/>
    <w:rsid w:val="00392CDF"/>
    <w:rsid w:val="00393DA2"/>
    <w:rsid w:val="00393ED7"/>
    <w:rsid w:val="00395053"/>
    <w:rsid w:val="00395DDC"/>
    <w:rsid w:val="0039785E"/>
    <w:rsid w:val="003A2F86"/>
    <w:rsid w:val="003A40FD"/>
    <w:rsid w:val="003A48B3"/>
    <w:rsid w:val="003A5FB5"/>
    <w:rsid w:val="003A627C"/>
    <w:rsid w:val="003A684D"/>
    <w:rsid w:val="003A6ACE"/>
    <w:rsid w:val="003B0861"/>
    <w:rsid w:val="003B0E8D"/>
    <w:rsid w:val="003B2BD9"/>
    <w:rsid w:val="003B43EE"/>
    <w:rsid w:val="003B5BF9"/>
    <w:rsid w:val="003B5F05"/>
    <w:rsid w:val="003B65A5"/>
    <w:rsid w:val="003B6890"/>
    <w:rsid w:val="003B77AD"/>
    <w:rsid w:val="003C01B9"/>
    <w:rsid w:val="003C098A"/>
    <w:rsid w:val="003C09CE"/>
    <w:rsid w:val="003C147B"/>
    <w:rsid w:val="003C376B"/>
    <w:rsid w:val="003C3A32"/>
    <w:rsid w:val="003C441E"/>
    <w:rsid w:val="003C519B"/>
    <w:rsid w:val="003C614D"/>
    <w:rsid w:val="003C71F8"/>
    <w:rsid w:val="003C7A97"/>
    <w:rsid w:val="003D0243"/>
    <w:rsid w:val="003D06FD"/>
    <w:rsid w:val="003D0A0C"/>
    <w:rsid w:val="003D1FD2"/>
    <w:rsid w:val="003D3702"/>
    <w:rsid w:val="003D3ADB"/>
    <w:rsid w:val="003D64C2"/>
    <w:rsid w:val="003D7013"/>
    <w:rsid w:val="003E108E"/>
    <w:rsid w:val="003E113D"/>
    <w:rsid w:val="003E1271"/>
    <w:rsid w:val="003E2B1D"/>
    <w:rsid w:val="003E2DFE"/>
    <w:rsid w:val="003E48C4"/>
    <w:rsid w:val="003E4FB1"/>
    <w:rsid w:val="003E5093"/>
    <w:rsid w:val="003E57D6"/>
    <w:rsid w:val="003E6675"/>
    <w:rsid w:val="003E66C0"/>
    <w:rsid w:val="003F20CF"/>
    <w:rsid w:val="003F2917"/>
    <w:rsid w:val="003F302E"/>
    <w:rsid w:val="003F34E2"/>
    <w:rsid w:val="003F4814"/>
    <w:rsid w:val="003F4FC0"/>
    <w:rsid w:val="003F65AA"/>
    <w:rsid w:val="003F6D2D"/>
    <w:rsid w:val="003F6E3C"/>
    <w:rsid w:val="0040097C"/>
    <w:rsid w:val="004010E4"/>
    <w:rsid w:val="00401602"/>
    <w:rsid w:val="00402052"/>
    <w:rsid w:val="00402881"/>
    <w:rsid w:val="004028F6"/>
    <w:rsid w:val="004033FB"/>
    <w:rsid w:val="00403886"/>
    <w:rsid w:val="00404D0D"/>
    <w:rsid w:val="00405760"/>
    <w:rsid w:val="004063BC"/>
    <w:rsid w:val="00406633"/>
    <w:rsid w:val="00406D40"/>
    <w:rsid w:val="00407A3D"/>
    <w:rsid w:val="00407F36"/>
    <w:rsid w:val="00407FB8"/>
    <w:rsid w:val="004105AE"/>
    <w:rsid w:val="00410FE9"/>
    <w:rsid w:val="00411B42"/>
    <w:rsid w:val="00412873"/>
    <w:rsid w:val="00413889"/>
    <w:rsid w:val="00414C40"/>
    <w:rsid w:val="00415BD6"/>
    <w:rsid w:val="004166DE"/>
    <w:rsid w:val="00417222"/>
    <w:rsid w:val="0041769C"/>
    <w:rsid w:val="00417E57"/>
    <w:rsid w:val="00420446"/>
    <w:rsid w:val="00420564"/>
    <w:rsid w:val="004209E4"/>
    <w:rsid w:val="00421291"/>
    <w:rsid w:val="00421D21"/>
    <w:rsid w:val="00422640"/>
    <w:rsid w:val="00423747"/>
    <w:rsid w:val="00423A8E"/>
    <w:rsid w:val="00423B46"/>
    <w:rsid w:val="00423FE0"/>
    <w:rsid w:val="00424106"/>
    <w:rsid w:val="00425B4B"/>
    <w:rsid w:val="004265C4"/>
    <w:rsid w:val="00426871"/>
    <w:rsid w:val="00427C6C"/>
    <w:rsid w:val="004308D6"/>
    <w:rsid w:val="00431E13"/>
    <w:rsid w:val="004348B4"/>
    <w:rsid w:val="00435287"/>
    <w:rsid w:val="00437D64"/>
    <w:rsid w:val="00440961"/>
    <w:rsid w:val="00441212"/>
    <w:rsid w:val="0044164B"/>
    <w:rsid w:val="00441E1C"/>
    <w:rsid w:val="00441E7F"/>
    <w:rsid w:val="00441F70"/>
    <w:rsid w:val="00442F78"/>
    <w:rsid w:val="00444A5C"/>
    <w:rsid w:val="00445878"/>
    <w:rsid w:val="00445E39"/>
    <w:rsid w:val="0044756A"/>
    <w:rsid w:val="00450FCB"/>
    <w:rsid w:val="00451808"/>
    <w:rsid w:val="004518D9"/>
    <w:rsid w:val="00451A7D"/>
    <w:rsid w:val="00451D86"/>
    <w:rsid w:val="00452822"/>
    <w:rsid w:val="00452F3F"/>
    <w:rsid w:val="004533D5"/>
    <w:rsid w:val="00453505"/>
    <w:rsid w:val="00453D57"/>
    <w:rsid w:val="004545EC"/>
    <w:rsid w:val="004556A4"/>
    <w:rsid w:val="00455764"/>
    <w:rsid w:val="00456600"/>
    <w:rsid w:val="0045698A"/>
    <w:rsid w:val="00456A7C"/>
    <w:rsid w:val="00456B19"/>
    <w:rsid w:val="00456C6B"/>
    <w:rsid w:val="00456CD8"/>
    <w:rsid w:val="00457604"/>
    <w:rsid w:val="00457B00"/>
    <w:rsid w:val="00460999"/>
    <w:rsid w:val="004611A6"/>
    <w:rsid w:val="00461F11"/>
    <w:rsid w:val="004630DA"/>
    <w:rsid w:val="0046343D"/>
    <w:rsid w:val="0046456C"/>
    <w:rsid w:val="00464F0B"/>
    <w:rsid w:val="0046522F"/>
    <w:rsid w:val="00465992"/>
    <w:rsid w:val="00470572"/>
    <w:rsid w:val="00470721"/>
    <w:rsid w:val="004715D6"/>
    <w:rsid w:val="00471A95"/>
    <w:rsid w:val="00473005"/>
    <w:rsid w:val="004732A0"/>
    <w:rsid w:val="00473FD2"/>
    <w:rsid w:val="0047798D"/>
    <w:rsid w:val="0048021C"/>
    <w:rsid w:val="0048063A"/>
    <w:rsid w:val="00480A31"/>
    <w:rsid w:val="00480C32"/>
    <w:rsid w:val="004810C2"/>
    <w:rsid w:val="0048133F"/>
    <w:rsid w:val="004817DF"/>
    <w:rsid w:val="00481D8A"/>
    <w:rsid w:val="004825EB"/>
    <w:rsid w:val="00484A25"/>
    <w:rsid w:val="00485911"/>
    <w:rsid w:val="00487932"/>
    <w:rsid w:val="00487ECE"/>
    <w:rsid w:val="00491E2A"/>
    <w:rsid w:val="00491E98"/>
    <w:rsid w:val="00491FF9"/>
    <w:rsid w:val="00492014"/>
    <w:rsid w:val="00492838"/>
    <w:rsid w:val="0049541B"/>
    <w:rsid w:val="004955BD"/>
    <w:rsid w:val="004974E9"/>
    <w:rsid w:val="00497D2A"/>
    <w:rsid w:val="004A1512"/>
    <w:rsid w:val="004A1D59"/>
    <w:rsid w:val="004A2736"/>
    <w:rsid w:val="004A3552"/>
    <w:rsid w:val="004A65A6"/>
    <w:rsid w:val="004A66D2"/>
    <w:rsid w:val="004A6ABD"/>
    <w:rsid w:val="004B004D"/>
    <w:rsid w:val="004B1201"/>
    <w:rsid w:val="004B2E15"/>
    <w:rsid w:val="004B35FC"/>
    <w:rsid w:val="004B3690"/>
    <w:rsid w:val="004B3BCE"/>
    <w:rsid w:val="004B3D6E"/>
    <w:rsid w:val="004B3F2C"/>
    <w:rsid w:val="004B4E10"/>
    <w:rsid w:val="004B5E13"/>
    <w:rsid w:val="004B679A"/>
    <w:rsid w:val="004B76C7"/>
    <w:rsid w:val="004C0057"/>
    <w:rsid w:val="004C05D4"/>
    <w:rsid w:val="004C0AF0"/>
    <w:rsid w:val="004C1DBA"/>
    <w:rsid w:val="004C60EF"/>
    <w:rsid w:val="004C67E6"/>
    <w:rsid w:val="004C6AF7"/>
    <w:rsid w:val="004C7DEA"/>
    <w:rsid w:val="004D1082"/>
    <w:rsid w:val="004D1AE4"/>
    <w:rsid w:val="004D320A"/>
    <w:rsid w:val="004D4B64"/>
    <w:rsid w:val="004D4BFD"/>
    <w:rsid w:val="004D6201"/>
    <w:rsid w:val="004D6388"/>
    <w:rsid w:val="004D77EA"/>
    <w:rsid w:val="004D7A6C"/>
    <w:rsid w:val="004E072D"/>
    <w:rsid w:val="004E0D7A"/>
    <w:rsid w:val="004E10F6"/>
    <w:rsid w:val="004E1157"/>
    <w:rsid w:val="004E1173"/>
    <w:rsid w:val="004E267B"/>
    <w:rsid w:val="004E401A"/>
    <w:rsid w:val="004E506C"/>
    <w:rsid w:val="004E56B3"/>
    <w:rsid w:val="004E64F5"/>
    <w:rsid w:val="004E6625"/>
    <w:rsid w:val="004E7F4F"/>
    <w:rsid w:val="004F1518"/>
    <w:rsid w:val="004F1EDB"/>
    <w:rsid w:val="004F24BF"/>
    <w:rsid w:val="004F252F"/>
    <w:rsid w:val="004F2F8F"/>
    <w:rsid w:val="004F3B94"/>
    <w:rsid w:val="004F3C7B"/>
    <w:rsid w:val="004F4ADA"/>
    <w:rsid w:val="004F535C"/>
    <w:rsid w:val="004F5E01"/>
    <w:rsid w:val="004F61B9"/>
    <w:rsid w:val="004F66E6"/>
    <w:rsid w:val="004F751F"/>
    <w:rsid w:val="004F7B48"/>
    <w:rsid w:val="005039D4"/>
    <w:rsid w:val="00503F00"/>
    <w:rsid w:val="00505D81"/>
    <w:rsid w:val="005078D7"/>
    <w:rsid w:val="005101A5"/>
    <w:rsid w:val="00510844"/>
    <w:rsid w:val="00513661"/>
    <w:rsid w:val="00514725"/>
    <w:rsid w:val="00514EBD"/>
    <w:rsid w:val="00514F6D"/>
    <w:rsid w:val="005157EB"/>
    <w:rsid w:val="00515B3A"/>
    <w:rsid w:val="0051658C"/>
    <w:rsid w:val="005177D5"/>
    <w:rsid w:val="005207FF"/>
    <w:rsid w:val="00520BB2"/>
    <w:rsid w:val="005213B6"/>
    <w:rsid w:val="005239E4"/>
    <w:rsid w:val="00524015"/>
    <w:rsid w:val="00524697"/>
    <w:rsid w:val="005246EC"/>
    <w:rsid w:val="00524BAA"/>
    <w:rsid w:val="005255ED"/>
    <w:rsid w:val="00527AEA"/>
    <w:rsid w:val="005301B3"/>
    <w:rsid w:val="005302FE"/>
    <w:rsid w:val="0053070B"/>
    <w:rsid w:val="005307A1"/>
    <w:rsid w:val="00531A95"/>
    <w:rsid w:val="005320A6"/>
    <w:rsid w:val="00532E26"/>
    <w:rsid w:val="0053382E"/>
    <w:rsid w:val="00534822"/>
    <w:rsid w:val="00534A35"/>
    <w:rsid w:val="0053557F"/>
    <w:rsid w:val="00537000"/>
    <w:rsid w:val="00537594"/>
    <w:rsid w:val="005406B5"/>
    <w:rsid w:val="00540DD4"/>
    <w:rsid w:val="005437FF"/>
    <w:rsid w:val="0054466C"/>
    <w:rsid w:val="00545078"/>
    <w:rsid w:val="0054576B"/>
    <w:rsid w:val="005457F6"/>
    <w:rsid w:val="00545A43"/>
    <w:rsid w:val="00545C6A"/>
    <w:rsid w:val="00546041"/>
    <w:rsid w:val="005464EC"/>
    <w:rsid w:val="00546D85"/>
    <w:rsid w:val="00547119"/>
    <w:rsid w:val="005475C8"/>
    <w:rsid w:val="00547AD8"/>
    <w:rsid w:val="0055045E"/>
    <w:rsid w:val="00550CE6"/>
    <w:rsid w:val="00550FBA"/>
    <w:rsid w:val="00551596"/>
    <w:rsid w:val="00551B92"/>
    <w:rsid w:val="005524D5"/>
    <w:rsid w:val="00552C2A"/>
    <w:rsid w:val="00553438"/>
    <w:rsid w:val="00553B21"/>
    <w:rsid w:val="00553C77"/>
    <w:rsid w:val="005543CB"/>
    <w:rsid w:val="0055541D"/>
    <w:rsid w:val="00556762"/>
    <w:rsid w:val="00556AF2"/>
    <w:rsid w:val="00556C60"/>
    <w:rsid w:val="00557807"/>
    <w:rsid w:val="00560B6E"/>
    <w:rsid w:val="0056244B"/>
    <w:rsid w:val="00562625"/>
    <w:rsid w:val="00562AD4"/>
    <w:rsid w:val="00563190"/>
    <w:rsid w:val="00563C6F"/>
    <w:rsid w:val="00566014"/>
    <w:rsid w:val="00566866"/>
    <w:rsid w:val="0056702E"/>
    <w:rsid w:val="005674A3"/>
    <w:rsid w:val="005679DC"/>
    <w:rsid w:val="005701A7"/>
    <w:rsid w:val="005704B5"/>
    <w:rsid w:val="00571FF1"/>
    <w:rsid w:val="00572193"/>
    <w:rsid w:val="00572B92"/>
    <w:rsid w:val="0057437C"/>
    <w:rsid w:val="005743AA"/>
    <w:rsid w:val="00576B2A"/>
    <w:rsid w:val="00576F97"/>
    <w:rsid w:val="00580332"/>
    <w:rsid w:val="005805C0"/>
    <w:rsid w:val="00580627"/>
    <w:rsid w:val="00580C96"/>
    <w:rsid w:val="00581B00"/>
    <w:rsid w:val="00581BBC"/>
    <w:rsid w:val="0058228C"/>
    <w:rsid w:val="00583357"/>
    <w:rsid w:val="00583DED"/>
    <w:rsid w:val="0058590F"/>
    <w:rsid w:val="005862D4"/>
    <w:rsid w:val="005869C0"/>
    <w:rsid w:val="00586A64"/>
    <w:rsid w:val="00586D38"/>
    <w:rsid w:val="0059068E"/>
    <w:rsid w:val="00590FB9"/>
    <w:rsid w:val="00591214"/>
    <w:rsid w:val="00591A80"/>
    <w:rsid w:val="0059202C"/>
    <w:rsid w:val="005932FE"/>
    <w:rsid w:val="00597303"/>
    <w:rsid w:val="005A0A95"/>
    <w:rsid w:val="005A0C73"/>
    <w:rsid w:val="005A0D56"/>
    <w:rsid w:val="005A1788"/>
    <w:rsid w:val="005A21ED"/>
    <w:rsid w:val="005A37CE"/>
    <w:rsid w:val="005A3C58"/>
    <w:rsid w:val="005A3CFC"/>
    <w:rsid w:val="005A40E2"/>
    <w:rsid w:val="005A4CFF"/>
    <w:rsid w:val="005A4FC7"/>
    <w:rsid w:val="005A5BD6"/>
    <w:rsid w:val="005A5E59"/>
    <w:rsid w:val="005A6665"/>
    <w:rsid w:val="005A71C0"/>
    <w:rsid w:val="005A7A84"/>
    <w:rsid w:val="005B04D6"/>
    <w:rsid w:val="005B0779"/>
    <w:rsid w:val="005B13C4"/>
    <w:rsid w:val="005B14C2"/>
    <w:rsid w:val="005B1EE4"/>
    <w:rsid w:val="005B1F10"/>
    <w:rsid w:val="005B25A0"/>
    <w:rsid w:val="005B2C47"/>
    <w:rsid w:val="005B583F"/>
    <w:rsid w:val="005B5A75"/>
    <w:rsid w:val="005B63D7"/>
    <w:rsid w:val="005B7134"/>
    <w:rsid w:val="005B7213"/>
    <w:rsid w:val="005B74C4"/>
    <w:rsid w:val="005C0502"/>
    <w:rsid w:val="005C2075"/>
    <w:rsid w:val="005C3561"/>
    <w:rsid w:val="005C3883"/>
    <w:rsid w:val="005C4484"/>
    <w:rsid w:val="005C4A0D"/>
    <w:rsid w:val="005C6FD9"/>
    <w:rsid w:val="005C7AD5"/>
    <w:rsid w:val="005C7BE9"/>
    <w:rsid w:val="005D0538"/>
    <w:rsid w:val="005D0593"/>
    <w:rsid w:val="005D06A3"/>
    <w:rsid w:val="005D0B26"/>
    <w:rsid w:val="005D1DFB"/>
    <w:rsid w:val="005D20DD"/>
    <w:rsid w:val="005D334D"/>
    <w:rsid w:val="005D3C89"/>
    <w:rsid w:val="005D3DFA"/>
    <w:rsid w:val="005D3F52"/>
    <w:rsid w:val="005D3FDA"/>
    <w:rsid w:val="005D4006"/>
    <w:rsid w:val="005D4601"/>
    <w:rsid w:val="005D4CCD"/>
    <w:rsid w:val="005D69B8"/>
    <w:rsid w:val="005D7E91"/>
    <w:rsid w:val="005E091E"/>
    <w:rsid w:val="005E198C"/>
    <w:rsid w:val="005E1B40"/>
    <w:rsid w:val="005E1DA7"/>
    <w:rsid w:val="005E53C5"/>
    <w:rsid w:val="005E60D7"/>
    <w:rsid w:val="005E77DE"/>
    <w:rsid w:val="005F0FE6"/>
    <w:rsid w:val="005F218B"/>
    <w:rsid w:val="005F2348"/>
    <w:rsid w:val="005F27F0"/>
    <w:rsid w:val="005F2A90"/>
    <w:rsid w:val="005F4A5F"/>
    <w:rsid w:val="005F4ACA"/>
    <w:rsid w:val="005F5C65"/>
    <w:rsid w:val="005F5DE7"/>
    <w:rsid w:val="005F62AE"/>
    <w:rsid w:val="005F6514"/>
    <w:rsid w:val="005F6C04"/>
    <w:rsid w:val="006024B9"/>
    <w:rsid w:val="0060276F"/>
    <w:rsid w:val="0060311D"/>
    <w:rsid w:val="00603D09"/>
    <w:rsid w:val="00603F05"/>
    <w:rsid w:val="00605706"/>
    <w:rsid w:val="00606F6B"/>
    <w:rsid w:val="00607C07"/>
    <w:rsid w:val="0061099B"/>
    <w:rsid w:val="0061109F"/>
    <w:rsid w:val="00611154"/>
    <w:rsid w:val="006116DE"/>
    <w:rsid w:val="00612285"/>
    <w:rsid w:val="00612473"/>
    <w:rsid w:val="00612C9B"/>
    <w:rsid w:val="00613044"/>
    <w:rsid w:val="00613485"/>
    <w:rsid w:val="00613AD7"/>
    <w:rsid w:val="00616987"/>
    <w:rsid w:val="00620F8B"/>
    <w:rsid w:val="00621AF9"/>
    <w:rsid w:val="006225D5"/>
    <w:rsid w:val="00622DA4"/>
    <w:rsid w:val="00622E4B"/>
    <w:rsid w:val="00624400"/>
    <w:rsid w:val="00624F06"/>
    <w:rsid w:val="00625866"/>
    <w:rsid w:val="006258F5"/>
    <w:rsid w:val="00626367"/>
    <w:rsid w:val="006263D9"/>
    <w:rsid w:val="00626AE5"/>
    <w:rsid w:val="00630A82"/>
    <w:rsid w:val="00633DA6"/>
    <w:rsid w:val="00633DA7"/>
    <w:rsid w:val="00633F52"/>
    <w:rsid w:val="00635214"/>
    <w:rsid w:val="00635699"/>
    <w:rsid w:val="0063769F"/>
    <w:rsid w:val="0064326A"/>
    <w:rsid w:val="006434D1"/>
    <w:rsid w:val="00643DD2"/>
    <w:rsid w:val="00644107"/>
    <w:rsid w:val="00644881"/>
    <w:rsid w:val="00646457"/>
    <w:rsid w:val="0064652C"/>
    <w:rsid w:val="006473D1"/>
    <w:rsid w:val="00647938"/>
    <w:rsid w:val="0065013E"/>
    <w:rsid w:val="00650385"/>
    <w:rsid w:val="00650B4F"/>
    <w:rsid w:val="006528B6"/>
    <w:rsid w:val="00652961"/>
    <w:rsid w:val="0065445F"/>
    <w:rsid w:val="00654543"/>
    <w:rsid w:val="00655426"/>
    <w:rsid w:val="00655A7E"/>
    <w:rsid w:val="006561D8"/>
    <w:rsid w:val="00657EE5"/>
    <w:rsid w:val="006603BF"/>
    <w:rsid w:val="006609F9"/>
    <w:rsid w:val="00660A13"/>
    <w:rsid w:val="00661AEA"/>
    <w:rsid w:val="00663A04"/>
    <w:rsid w:val="00666538"/>
    <w:rsid w:val="006668F3"/>
    <w:rsid w:val="00667C60"/>
    <w:rsid w:val="006703EC"/>
    <w:rsid w:val="00670F48"/>
    <w:rsid w:val="00670FA6"/>
    <w:rsid w:val="006749FD"/>
    <w:rsid w:val="00674CC9"/>
    <w:rsid w:val="00675E24"/>
    <w:rsid w:val="00676303"/>
    <w:rsid w:val="00676678"/>
    <w:rsid w:val="00676947"/>
    <w:rsid w:val="0067699D"/>
    <w:rsid w:val="00680165"/>
    <w:rsid w:val="00680B0D"/>
    <w:rsid w:val="00681EA5"/>
    <w:rsid w:val="006822B2"/>
    <w:rsid w:val="00682787"/>
    <w:rsid w:val="00682ED2"/>
    <w:rsid w:val="00683DE0"/>
    <w:rsid w:val="00684C25"/>
    <w:rsid w:val="00684C2C"/>
    <w:rsid w:val="006852B6"/>
    <w:rsid w:val="0068658A"/>
    <w:rsid w:val="00686673"/>
    <w:rsid w:val="00686944"/>
    <w:rsid w:val="006869A2"/>
    <w:rsid w:val="006875C4"/>
    <w:rsid w:val="006903ED"/>
    <w:rsid w:val="0069086E"/>
    <w:rsid w:val="00690E29"/>
    <w:rsid w:val="00690E6A"/>
    <w:rsid w:val="00692326"/>
    <w:rsid w:val="006924E8"/>
    <w:rsid w:val="00692679"/>
    <w:rsid w:val="006929F0"/>
    <w:rsid w:val="006931D8"/>
    <w:rsid w:val="006937C6"/>
    <w:rsid w:val="0069393A"/>
    <w:rsid w:val="006959D9"/>
    <w:rsid w:val="0069626C"/>
    <w:rsid w:val="00696304"/>
    <w:rsid w:val="0069672E"/>
    <w:rsid w:val="006A0117"/>
    <w:rsid w:val="006A02F3"/>
    <w:rsid w:val="006A0624"/>
    <w:rsid w:val="006A14E6"/>
    <w:rsid w:val="006A15B1"/>
    <w:rsid w:val="006A1717"/>
    <w:rsid w:val="006A1C2F"/>
    <w:rsid w:val="006A1D93"/>
    <w:rsid w:val="006A248A"/>
    <w:rsid w:val="006A2CF2"/>
    <w:rsid w:val="006A3616"/>
    <w:rsid w:val="006A3ABB"/>
    <w:rsid w:val="006A3F5C"/>
    <w:rsid w:val="006A41BC"/>
    <w:rsid w:val="006A43CB"/>
    <w:rsid w:val="006A46CC"/>
    <w:rsid w:val="006A513B"/>
    <w:rsid w:val="006A52EB"/>
    <w:rsid w:val="006A6305"/>
    <w:rsid w:val="006A64B5"/>
    <w:rsid w:val="006A6770"/>
    <w:rsid w:val="006A70F2"/>
    <w:rsid w:val="006A73D0"/>
    <w:rsid w:val="006A7573"/>
    <w:rsid w:val="006A7ED1"/>
    <w:rsid w:val="006B02D2"/>
    <w:rsid w:val="006B2330"/>
    <w:rsid w:val="006B366E"/>
    <w:rsid w:val="006B5900"/>
    <w:rsid w:val="006B6F29"/>
    <w:rsid w:val="006C0A2C"/>
    <w:rsid w:val="006C0D63"/>
    <w:rsid w:val="006C17B0"/>
    <w:rsid w:val="006C1B7E"/>
    <w:rsid w:val="006C1C7C"/>
    <w:rsid w:val="006C2D0A"/>
    <w:rsid w:val="006C37A1"/>
    <w:rsid w:val="006C49A9"/>
    <w:rsid w:val="006D0894"/>
    <w:rsid w:val="006D0940"/>
    <w:rsid w:val="006D0C5C"/>
    <w:rsid w:val="006D0D5A"/>
    <w:rsid w:val="006D4521"/>
    <w:rsid w:val="006D5CB9"/>
    <w:rsid w:val="006D74F3"/>
    <w:rsid w:val="006D7975"/>
    <w:rsid w:val="006E036B"/>
    <w:rsid w:val="006E0407"/>
    <w:rsid w:val="006E0510"/>
    <w:rsid w:val="006E0739"/>
    <w:rsid w:val="006E0CB2"/>
    <w:rsid w:val="006E130D"/>
    <w:rsid w:val="006E1796"/>
    <w:rsid w:val="006E1F87"/>
    <w:rsid w:val="006E25C7"/>
    <w:rsid w:val="006E38C8"/>
    <w:rsid w:val="006E38F3"/>
    <w:rsid w:val="006E39F0"/>
    <w:rsid w:val="006E5263"/>
    <w:rsid w:val="006E5C12"/>
    <w:rsid w:val="006E6145"/>
    <w:rsid w:val="006E66F2"/>
    <w:rsid w:val="006E6944"/>
    <w:rsid w:val="006E7D74"/>
    <w:rsid w:val="006F0D57"/>
    <w:rsid w:val="006F1760"/>
    <w:rsid w:val="006F252D"/>
    <w:rsid w:val="006F293A"/>
    <w:rsid w:val="006F4D22"/>
    <w:rsid w:val="006F597B"/>
    <w:rsid w:val="006F5EBC"/>
    <w:rsid w:val="006F5EF7"/>
    <w:rsid w:val="006F69A5"/>
    <w:rsid w:val="007005AC"/>
    <w:rsid w:val="00700A94"/>
    <w:rsid w:val="00705EC8"/>
    <w:rsid w:val="00706CBA"/>
    <w:rsid w:val="00710C21"/>
    <w:rsid w:val="00710D33"/>
    <w:rsid w:val="0071119E"/>
    <w:rsid w:val="0071197E"/>
    <w:rsid w:val="00711F9F"/>
    <w:rsid w:val="007122F8"/>
    <w:rsid w:val="00712EE9"/>
    <w:rsid w:val="00713C5B"/>
    <w:rsid w:val="00715996"/>
    <w:rsid w:val="00717DDF"/>
    <w:rsid w:val="00724DEC"/>
    <w:rsid w:val="007251A9"/>
    <w:rsid w:val="00725FA7"/>
    <w:rsid w:val="007266A4"/>
    <w:rsid w:val="007278DB"/>
    <w:rsid w:val="00727CE0"/>
    <w:rsid w:val="007311C6"/>
    <w:rsid w:val="007328DB"/>
    <w:rsid w:val="007334D7"/>
    <w:rsid w:val="00733AEA"/>
    <w:rsid w:val="00735C99"/>
    <w:rsid w:val="00735D36"/>
    <w:rsid w:val="00736794"/>
    <w:rsid w:val="00737BE8"/>
    <w:rsid w:val="00737CB2"/>
    <w:rsid w:val="007402B1"/>
    <w:rsid w:val="00742BE3"/>
    <w:rsid w:val="0074489E"/>
    <w:rsid w:val="00744E8B"/>
    <w:rsid w:val="00744F0F"/>
    <w:rsid w:val="00747669"/>
    <w:rsid w:val="00751B16"/>
    <w:rsid w:val="00755EA7"/>
    <w:rsid w:val="00756D7F"/>
    <w:rsid w:val="00761AFD"/>
    <w:rsid w:val="0076249B"/>
    <w:rsid w:val="00762A6F"/>
    <w:rsid w:val="007635BA"/>
    <w:rsid w:val="007637C5"/>
    <w:rsid w:val="00764171"/>
    <w:rsid w:val="00764B81"/>
    <w:rsid w:val="00764C8E"/>
    <w:rsid w:val="00764DC2"/>
    <w:rsid w:val="00764F1C"/>
    <w:rsid w:val="00765A66"/>
    <w:rsid w:val="00766062"/>
    <w:rsid w:val="007669C6"/>
    <w:rsid w:val="00766EC0"/>
    <w:rsid w:val="00767826"/>
    <w:rsid w:val="00767F14"/>
    <w:rsid w:val="00767FFD"/>
    <w:rsid w:val="0077026A"/>
    <w:rsid w:val="00770681"/>
    <w:rsid w:val="00771178"/>
    <w:rsid w:val="007711F1"/>
    <w:rsid w:val="007712AE"/>
    <w:rsid w:val="0077168A"/>
    <w:rsid w:val="007725B5"/>
    <w:rsid w:val="00772CA4"/>
    <w:rsid w:val="00772F69"/>
    <w:rsid w:val="00772FAD"/>
    <w:rsid w:val="007735ED"/>
    <w:rsid w:val="00774379"/>
    <w:rsid w:val="00774A24"/>
    <w:rsid w:val="007757EC"/>
    <w:rsid w:val="00775FC0"/>
    <w:rsid w:val="00776E71"/>
    <w:rsid w:val="0077727B"/>
    <w:rsid w:val="00777830"/>
    <w:rsid w:val="0078009C"/>
    <w:rsid w:val="0078068A"/>
    <w:rsid w:val="00780B8E"/>
    <w:rsid w:val="00780C87"/>
    <w:rsid w:val="0078101E"/>
    <w:rsid w:val="00781D89"/>
    <w:rsid w:val="00781F66"/>
    <w:rsid w:val="007838A3"/>
    <w:rsid w:val="00783DCB"/>
    <w:rsid w:val="007847BA"/>
    <w:rsid w:val="00785052"/>
    <w:rsid w:val="00785333"/>
    <w:rsid w:val="007854D9"/>
    <w:rsid w:val="00785A0C"/>
    <w:rsid w:val="00786C75"/>
    <w:rsid w:val="00786C85"/>
    <w:rsid w:val="00786FD7"/>
    <w:rsid w:val="007870B6"/>
    <w:rsid w:val="0078739B"/>
    <w:rsid w:val="00787C39"/>
    <w:rsid w:val="0079016E"/>
    <w:rsid w:val="00790ED9"/>
    <w:rsid w:val="0079100B"/>
    <w:rsid w:val="00791281"/>
    <w:rsid w:val="00791441"/>
    <w:rsid w:val="00791EAF"/>
    <w:rsid w:val="0079263C"/>
    <w:rsid w:val="00793CD6"/>
    <w:rsid w:val="00794B07"/>
    <w:rsid w:val="00795425"/>
    <w:rsid w:val="007966DD"/>
    <w:rsid w:val="00796AA3"/>
    <w:rsid w:val="00797052"/>
    <w:rsid w:val="007A0781"/>
    <w:rsid w:val="007A1B4A"/>
    <w:rsid w:val="007A1E5C"/>
    <w:rsid w:val="007A378B"/>
    <w:rsid w:val="007A399A"/>
    <w:rsid w:val="007A42E6"/>
    <w:rsid w:val="007A4BC7"/>
    <w:rsid w:val="007A5B31"/>
    <w:rsid w:val="007A618B"/>
    <w:rsid w:val="007A6821"/>
    <w:rsid w:val="007A769F"/>
    <w:rsid w:val="007A7E2C"/>
    <w:rsid w:val="007B2344"/>
    <w:rsid w:val="007B256A"/>
    <w:rsid w:val="007B47DE"/>
    <w:rsid w:val="007B4A26"/>
    <w:rsid w:val="007B54D3"/>
    <w:rsid w:val="007B5937"/>
    <w:rsid w:val="007B651A"/>
    <w:rsid w:val="007B6C52"/>
    <w:rsid w:val="007B6DD5"/>
    <w:rsid w:val="007B78B1"/>
    <w:rsid w:val="007C0449"/>
    <w:rsid w:val="007C20AB"/>
    <w:rsid w:val="007C4BB1"/>
    <w:rsid w:val="007C75EF"/>
    <w:rsid w:val="007C786D"/>
    <w:rsid w:val="007D0A60"/>
    <w:rsid w:val="007D0B46"/>
    <w:rsid w:val="007D0C35"/>
    <w:rsid w:val="007D0C53"/>
    <w:rsid w:val="007D0E65"/>
    <w:rsid w:val="007D185A"/>
    <w:rsid w:val="007D26D5"/>
    <w:rsid w:val="007D39F3"/>
    <w:rsid w:val="007D3C12"/>
    <w:rsid w:val="007D4490"/>
    <w:rsid w:val="007D691A"/>
    <w:rsid w:val="007D7329"/>
    <w:rsid w:val="007D7624"/>
    <w:rsid w:val="007D76FD"/>
    <w:rsid w:val="007E0192"/>
    <w:rsid w:val="007E0D45"/>
    <w:rsid w:val="007E1B0D"/>
    <w:rsid w:val="007E3BE7"/>
    <w:rsid w:val="007E4133"/>
    <w:rsid w:val="007E4C05"/>
    <w:rsid w:val="007E5396"/>
    <w:rsid w:val="007E58F4"/>
    <w:rsid w:val="007E5BD2"/>
    <w:rsid w:val="007E6A7F"/>
    <w:rsid w:val="007E6AE8"/>
    <w:rsid w:val="007F08C4"/>
    <w:rsid w:val="007F189A"/>
    <w:rsid w:val="007F1949"/>
    <w:rsid w:val="007F1E19"/>
    <w:rsid w:val="007F36E2"/>
    <w:rsid w:val="007F52DE"/>
    <w:rsid w:val="007F53A1"/>
    <w:rsid w:val="007F5A8D"/>
    <w:rsid w:val="007F5DB6"/>
    <w:rsid w:val="007F6291"/>
    <w:rsid w:val="007F72AC"/>
    <w:rsid w:val="007F7990"/>
    <w:rsid w:val="008000C1"/>
    <w:rsid w:val="00800119"/>
    <w:rsid w:val="00800196"/>
    <w:rsid w:val="008019F0"/>
    <w:rsid w:val="00801B68"/>
    <w:rsid w:val="00802235"/>
    <w:rsid w:val="0080243F"/>
    <w:rsid w:val="00803B3B"/>
    <w:rsid w:val="00803EAD"/>
    <w:rsid w:val="0080415C"/>
    <w:rsid w:val="00806278"/>
    <w:rsid w:val="00806526"/>
    <w:rsid w:val="0080689D"/>
    <w:rsid w:val="00806A95"/>
    <w:rsid w:val="0080729C"/>
    <w:rsid w:val="008076AC"/>
    <w:rsid w:val="00810C47"/>
    <w:rsid w:val="00810E96"/>
    <w:rsid w:val="008118EE"/>
    <w:rsid w:val="00811FED"/>
    <w:rsid w:val="00812366"/>
    <w:rsid w:val="00812450"/>
    <w:rsid w:val="0081295D"/>
    <w:rsid w:val="00813285"/>
    <w:rsid w:val="008139FE"/>
    <w:rsid w:val="00813E99"/>
    <w:rsid w:val="0081441D"/>
    <w:rsid w:val="008145E8"/>
    <w:rsid w:val="00814B76"/>
    <w:rsid w:val="00815168"/>
    <w:rsid w:val="00815DA6"/>
    <w:rsid w:val="00815DCA"/>
    <w:rsid w:val="00816E13"/>
    <w:rsid w:val="00816FDD"/>
    <w:rsid w:val="008172B3"/>
    <w:rsid w:val="00817ACB"/>
    <w:rsid w:val="00817C04"/>
    <w:rsid w:val="00821107"/>
    <w:rsid w:val="008212F2"/>
    <w:rsid w:val="00821321"/>
    <w:rsid w:val="00821979"/>
    <w:rsid w:val="00822495"/>
    <w:rsid w:val="0082297B"/>
    <w:rsid w:val="008306E9"/>
    <w:rsid w:val="0083342E"/>
    <w:rsid w:val="00833ADD"/>
    <w:rsid w:val="00833EAD"/>
    <w:rsid w:val="0083475F"/>
    <w:rsid w:val="00834F30"/>
    <w:rsid w:val="00835DB2"/>
    <w:rsid w:val="008363DD"/>
    <w:rsid w:val="00837D85"/>
    <w:rsid w:val="00840303"/>
    <w:rsid w:val="008416FF"/>
    <w:rsid w:val="008417E9"/>
    <w:rsid w:val="008420BD"/>
    <w:rsid w:val="00843888"/>
    <w:rsid w:val="00844C23"/>
    <w:rsid w:val="00844DA8"/>
    <w:rsid w:val="008464D7"/>
    <w:rsid w:val="0084739D"/>
    <w:rsid w:val="00850663"/>
    <w:rsid w:val="00850F78"/>
    <w:rsid w:val="00851113"/>
    <w:rsid w:val="0085261F"/>
    <w:rsid w:val="00852784"/>
    <w:rsid w:val="008527A5"/>
    <w:rsid w:val="00853291"/>
    <w:rsid w:val="00853A11"/>
    <w:rsid w:val="00854C03"/>
    <w:rsid w:val="00856DE9"/>
    <w:rsid w:val="0085705C"/>
    <w:rsid w:val="008625ED"/>
    <w:rsid w:val="00862C08"/>
    <w:rsid w:val="00863265"/>
    <w:rsid w:val="0086459D"/>
    <w:rsid w:val="00865EF4"/>
    <w:rsid w:val="00866053"/>
    <w:rsid w:val="008661D8"/>
    <w:rsid w:val="008664CE"/>
    <w:rsid w:val="008677A6"/>
    <w:rsid w:val="00867E9E"/>
    <w:rsid w:val="0087122E"/>
    <w:rsid w:val="0087252B"/>
    <w:rsid w:val="00873C0D"/>
    <w:rsid w:val="00873C10"/>
    <w:rsid w:val="008741F2"/>
    <w:rsid w:val="00875C84"/>
    <w:rsid w:val="00876701"/>
    <w:rsid w:val="008769D5"/>
    <w:rsid w:val="00876AA7"/>
    <w:rsid w:val="00877148"/>
    <w:rsid w:val="008777E6"/>
    <w:rsid w:val="00880C91"/>
    <w:rsid w:val="00881BB9"/>
    <w:rsid w:val="00881EFC"/>
    <w:rsid w:val="008825B1"/>
    <w:rsid w:val="0088277B"/>
    <w:rsid w:val="008828A8"/>
    <w:rsid w:val="00882FD6"/>
    <w:rsid w:val="00883970"/>
    <w:rsid w:val="00883CD8"/>
    <w:rsid w:val="00884ED3"/>
    <w:rsid w:val="00887746"/>
    <w:rsid w:val="008901D5"/>
    <w:rsid w:val="008903F4"/>
    <w:rsid w:val="00890ABD"/>
    <w:rsid w:val="008919DC"/>
    <w:rsid w:val="00891B20"/>
    <w:rsid w:val="00891BE4"/>
    <w:rsid w:val="00892931"/>
    <w:rsid w:val="00892C5D"/>
    <w:rsid w:val="00893020"/>
    <w:rsid w:val="0089365A"/>
    <w:rsid w:val="0089658C"/>
    <w:rsid w:val="00897A4B"/>
    <w:rsid w:val="00897BDF"/>
    <w:rsid w:val="008A095B"/>
    <w:rsid w:val="008A1004"/>
    <w:rsid w:val="008A18F9"/>
    <w:rsid w:val="008A1ECB"/>
    <w:rsid w:val="008A2833"/>
    <w:rsid w:val="008A2CFE"/>
    <w:rsid w:val="008A313F"/>
    <w:rsid w:val="008A3DA8"/>
    <w:rsid w:val="008A4696"/>
    <w:rsid w:val="008A7AD2"/>
    <w:rsid w:val="008B13FF"/>
    <w:rsid w:val="008B1586"/>
    <w:rsid w:val="008B3044"/>
    <w:rsid w:val="008B3A6D"/>
    <w:rsid w:val="008B4701"/>
    <w:rsid w:val="008B6159"/>
    <w:rsid w:val="008B62E6"/>
    <w:rsid w:val="008B7AE8"/>
    <w:rsid w:val="008C0E56"/>
    <w:rsid w:val="008C1230"/>
    <w:rsid w:val="008C2C09"/>
    <w:rsid w:val="008C4892"/>
    <w:rsid w:val="008C4AA0"/>
    <w:rsid w:val="008C5217"/>
    <w:rsid w:val="008C5A70"/>
    <w:rsid w:val="008C5B32"/>
    <w:rsid w:val="008C6297"/>
    <w:rsid w:val="008C7125"/>
    <w:rsid w:val="008C7C80"/>
    <w:rsid w:val="008D1215"/>
    <w:rsid w:val="008D4D66"/>
    <w:rsid w:val="008D516B"/>
    <w:rsid w:val="008D5619"/>
    <w:rsid w:val="008D626A"/>
    <w:rsid w:val="008D7515"/>
    <w:rsid w:val="008D755C"/>
    <w:rsid w:val="008D7CA7"/>
    <w:rsid w:val="008E04E7"/>
    <w:rsid w:val="008E08F9"/>
    <w:rsid w:val="008E0FFE"/>
    <w:rsid w:val="008E1B0E"/>
    <w:rsid w:val="008E2302"/>
    <w:rsid w:val="008E375C"/>
    <w:rsid w:val="008E3BB6"/>
    <w:rsid w:val="008E3EF2"/>
    <w:rsid w:val="008E4834"/>
    <w:rsid w:val="008E4BE0"/>
    <w:rsid w:val="008E50E7"/>
    <w:rsid w:val="008E5C00"/>
    <w:rsid w:val="008E5E7F"/>
    <w:rsid w:val="008F047B"/>
    <w:rsid w:val="008F1759"/>
    <w:rsid w:val="008F19BB"/>
    <w:rsid w:val="008F2A86"/>
    <w:rsid w:val="008F36CD"/>
    <w:rsid w:val="008F387F"/>
    <w:rsid w:val="008F395C"/>
    <w:rsid w:val="008F42DE"/>
    <w:rsid w:val="008F44F1"/>
    <w:rsid w:val="008F5A7F"/>
    <w:rsid w:val="008F6801"/>
    <w:rsid w:val="008F6E4A"/>
    <w:rsid w:val="008F7383"/>
    <w:rsid w:val="00900E88"/>
    <w:rsid w:val="009036E2"/>
    <w:rsid w:val="00904121"/>
    <w:rsid w:val="009042E1"/>
    <w:rsid w:val="009047A4"/>
    <w:rsid w:val="00907496"/>
    <w:rsid w:val="00910D3E"/>
    <w:rsid w:val="00910DB9"/>
    <w:rsid w:val="00911622"/>
    <w:rsid w:val="00912106"/>
    <w:rsid w:val="00912287"/>
    <w:rsid w:val="00912501"/>
    <w:rsid w:val="00912BCC"/>
    <w:rsid w:val="00914585"/>
    <w:rsid w:val="00914CF0"/>
    <w:rsid w:val="009155F8"/>
    <w:rsid w:val="00917AED"/>
    <w:rsid w:val="00921D4B"/>
    <w:rsid w:val="00921F3E"/>
    <w:rsid w:val="0092311A"/>
    <w:rsid w:val="0092384A"/>
    <w:rsid w:val="00923A3C"/>
    <w:rsid w:val="00924D35"/>
    <w:rsid w:val="00924F53"/>
    <w:rsid w:val="00925232"/>
    <w:rsid w:val="00925917"/>
    <w:rsid w:val="0092591B"/>
    <w:rsid w:val="00925AF8"/>
    <w:rsid w:val="00926377"/>
    <w:rsid w:val="009265DF"/>
    <w:rsid w:val="009269E6"/>
    <w:rsid w:val="00927AF2"/>
    <w:rsid w:val="00927EEB"/>
    <w:rsid w:val="0093047A"/>
    <w:rsid w:val="00932708"/>
    <w:rsid w:val="00932E7B"/>
    <w:rsid w:val="00933536"/>
    <w:rsid w:val="009343BD"/>
    <w:rsid w:val="009346CD"/>
    <w:rsid w:val="0093556F"/>
    <w:rsid w:val="0093588D"/>
    <w:rsid w:val="00937255"/>
    <w:rsid w:val="00937FDD"/>
    <w:rsid w:val="0094030E"/>
    <w:rsid w:val="00940381"/>
    <w:rsid w:val="00942858"/>
    <w:rsid w:val="00943680"/>
    <w:rsid w:val="00945A4D"/>
    <w:rsid w:val="00945CC1"/>
    <w:rsid w:val="00946781"/>
    <w:rsid w:val="009468C6"/>
    <w:rsid w:val="00947061"/>
    <w:rsid w:val="009471D5"/>
    <w:rsid w:val="009473B8"/>
    <w:rsid w:val="00950590"/>
    <w:rsid w:val="0095164B"/>
    <w:rsid w:val="00951B1A"/>
    <w:rsid w:val="00952464"/>
    <w:rsid w:val="00953879"/>
    <w:rsid w:val="00953BA3"/>
    <w:rsid w:val="009561EE"/>
    <w:rsid w:val="0095624F"/>
    <w:rsid w:val="0095727F"/>
    <w:rsid w:val="00957635"/>
    <w:rsid w:val="00957CBC"/>
    <w:rsid w:val="009608F1"/>
    <w:rsid w:val="009610A8"/>
    <w:rsid w:val="00961B23"/>
    <w:rsid w:val="00962A2F"/>
    <w:rsid w:val="00962B62"/>
    <w:rsid w:val="00962FD4"/>
    <w:rsid w:val="00964429"/>
    <w:rsid w:val="009653AC"/>
    <w:rsid w:val="00965625"/>
    <w:rsid w:val="00965A2E"/>
    <w:rsid w:val="00966743"/>
    <w:rsid w:val="00967D9A"/>
    <w:rsid w:val="0097156E"/>
    <w:rsid w:val="00972F89"/>
    <w:rsid w:val="00973B5C"/>
    <w:rsid w:val="009741B7"/>
    <w:rsid w:val="009744AA"/>
    <w:rsid w:val="009751F3"/>
    <w:rsid w:val="009753F4"/>
    <w:rsid w:val="00975584"/>
    <w:rsid w:val="0097613B"/>
    <w:rsid w:val="0097653F"/>
    <w:rsid w:val="00976EF7"/>
    <w:rsid w:val="009836D1"/>
    <w:rsid w:val="00983AA0"/>
    <w:rsid w:val="0098451C"/>
    <w:rsid w:val="00985660"/>
    <w:rsid w:val="00985E8A"/>
    <w:rsid w:val="009904EA"/>
    <w:rsid w:val="00990D85"/>
    <w:rsid w:val="00990E75"/>
    <w:rsid w:val="00991A76"/>
    <w:rsid w:val="00991C42"/>
    <w:rsid w:val="00993B11"/>
    <w:rsid w:val="00993E56"/>
    <w:rsid w:val="00993F2B"/>
    <w:rsid w:val="009942F7"/>
    <w:rsid w:val="009957A8"/>
    <w:rsid w:val="0099627A"/>
    <w:rsid w:val="00996601"/>
    <w:rsid w:val="00996B17"/>
    <w:rsid w:val="009A06FC"/>
    <w:rsid w:val="009A0BB2"/>
    <w:rsid w:val="009A0C2E"/>
    <w:rsid w:val="009A0F49"/>
    <w:rsid w:val="009A10B0"/>
    <w:rsid w:val="009A3BEB"/>
    <w:rsid w:val="009A3DC5"/>
    <w:rsid w:val="009A437A"/>
    <w:rsid w:val="009A50C7"/>
    <w:rsid w:val="009A5A21"/>
    <w:rsid w:val="009A7607"/>
    <w:rsid w:val="009A767B"/>
    <w:rsid w:val="009A7927"/>
    <w:rsid w:val="009A7BC5"/>
    <w:rsid w:val="009B0668"/>
    <w:rsid w:val="009B0DEF"/>
    <w:rsid w:val="009B2A1B"/>
    <w:rsid w:val="009B30C7"/>
    <w:rsid w:val="009B3356"/>
    <w:rsid w:val="009B4460"/>
    <w:rsid w:val="009B453E"/>
    <w:rsid w:val="009B46CE"/>
    <w:rsid w:val="009B4B2A"/>
    <w:rsid w:val="009B6782"/>
    <w:rsid w:val="009B784A"/>
    <w:rsid w:val="009C101E"/>
    <w:rsid w:val="009C1941"/>
    <w:rsid w:val="009C1D97"/>
    <w:rsid w:val="009C3891"/>
    <w:rsid w:val="009C38E0"/>
    <w:rsid w:val="009C3D79"/>
    <w:rsid w:val="009C716E"/>
    <w:rsid w:val="009C71E4"/>
    <w:rsid w:val="009C7805"/>
    <w:rsid w:val="009D0B51"/>
    <w:rsid w:val="009D2024"/>
    <w:rsid w:val="009D2573"/>
    <w:rsid w:val="009D2BA5"/>
    <w:rsid w:val="009D2BDA"/>
    <w:rsid w:val="009D33F5"/>
    <w:rsid w:val="009D3474"/>
    <w:rsid w:val="009D3928"/>
    <w:rsid w:val="009D4055"/>
    <w:rsid w:val="009D5400"/>
    <w:rsid w:val="009D60ED"/>
    <w:rsid w:val="009E1007"/>
    <w:rsid w:val="009E1F6C"/>
    <w:rsid w:val="009E2C6E"/>
    <w:rsid w:val="009E309C"/>
    <w:rsid w:val="009E3CF2"/>
    <w:rsid w:val="009E5029"/>
    <w:rsid w:val="009E5DC1"/>
    <w:rsid w:val="009E62DF"/>
    <w:rsid w:val="009E66CC"/>
    <w:rsid w:val="009E6EC0"/>
    <w:rsid w:val="009E6F38"/>
    <w:rsid w:val="009E7003"/>
    <w:rsid w:val="009E73DC"/>
    <w:rsid w:val="009E78C2"/>
    <w:rsid w:val="009E7AC6"/>
    <w:rsid w:val="009E7EEE"/>
    <w:rsid w:val="009F0B2B"/>
    <w:rsid w:val="009F1415"/>
    <w:rsid w:val="009F14A7"/>
    <w:rsid w:val="009F1594"/>
    <w:rsid w:val="009F1A16"/>
    <w:rsid w:val="009F24F5"/>
    <w:rsid w:val="009F33AF"/>
    <w:rsid w:val="009F3484"/>
    <w:rsid w:val="009F58EE"/>
    <w:rsid w:val="009F5CB8"/>
    <w:rsid w:val="009F6289"/>
    <w:rsid w:val="00A001C7"/>
    <w:rsid w:val="00A01902"/>
    <w:rsid w:val="00A05572"/>
    <w:rsid w:val="00A05C09"/>
    <w:rsid w:val="00A05CD1"/>
    <w:rsid w:val="00A060DD"/>
    <w:rsid w:val="00A0617C"/>
    <w:rsid w:val="00A0750F"/>
    <w:rsid w:val="00A077B0"/>
    <w:rsid w:val="00A11E47"/>
    <w:rsid w:val="00A12CB0"/>
    <w:rsid w:val="00A13945"/>
    <w:rsid w:val="00A14176"/>
    <w:rsid w:val="00A1512A"/>
    <w:rsid w:val="00A175C9"/>
    <w:rsid w:val="00A2081B"/>
    <w:rsid w:val="00A2156B"/>
    <w:rsid w:val="00A22728"/>
    <w:rsid w:val="00A22797"/>
    <w:rsid w:val="00A2294E"/>
    <w:rsid w:val="00A22D19"/>
    <w:rsid w:val="00A2328D"/>
    <w:rsid w:val="00A24614"/>
    <w:rsid w:val="00A24A3A"/>
    <w:rsid w:val="00A25025"/>
    <w:rsid w:val="00A2665D"/>
    <w:rsid w:val="00A26879"/>
    <w:rsid w:val="00A26AA4"/>
    <w:rsid w:val="00A26C36"/>
    <w:rsid w:val="00A3010B"/>
    <w:rsid w:val="00A30426"/>
    <w:rsid w:val="00A31A49"/>
    <w:rsid w:val="00A31C8E"/>
    <w:rsid w:val="00A31FC9"/>
    <w:rsid w:val="00A32341"/>
    <w:rsid w:val="00A3308C"/>
    <w:rsid w:val="00A344E0"/>
    <w:rsid w:val="00A34770"/>
    <w:rsid w:val="00A34791"/>
    <w:rsid w:val="00A35DFA"/>
    <w:rsid w:val="00A36EC6"/>
    <w:rsid w:val="00A41D38"/>
    <w:rsid w:val="00A42DDD"/>
    <w:rsid w:val="00A4528B"/>
    <w:rsid w:val="00A473D8"/>
    <w:rsid w:val="00A50B02"/>
    <w:rsid w:val="00A51E69"/>
    <w:rsid w:val="00A522B5"/>
    <w:rsid w:val="00A558D2"/>
    <w:rsid w:val="00A55994"/>
    <w:rsid w:val="00A55E19"/>
    <w:rsid w:val="00A56A03"/>
    <w:rsid w:val="00A56AD9"/>
    <w:rsid w:val="00A56E11"/>
    <w:rsid w:val="00A612B6"/>
    <w:rsid w:val="00A62BC9"/>
    <w:rsid w:val="00A62D14"/>
    <w:rsid w:val="00A6334E"/>
    <w:rsid w:val="00A633CA"/>
    <w:rsid w:val="00A64FAA"/>
    <w:rsid w:val="00A652E3"/>
    <w:rsid w:val="00A657B9"/>
    <w:rsid w:val="00A66272"/>
    <w:rsid w:val="00A66B97"/>
    <w:rsid w:val="00A678C6"/>
    <w:rsid w:val="00A71822"/>
    <w:rsid w:val="00A724BF"/>
    <w:rsid w:val="00A72A05"/>
    <w:rsid w:val="00A73B84"/>
    <w:rsid w:val="00A746A8"/>
    <w:rsid w:val="00A748AF"/>
    <w:rsid w:val="00A75300"/>
    <w:rsid w:val="00A757B7"/>
    <w:rsid w:val="00A75A0D"/>
    <w:rsid w:val="00A763DD"/>
    <w:rsid w:val="00A76A13"/>
    <w:rsid w:val="00A775BA"/>
    <w:rsid w:val="00A804A4"/>
    <w:rsid w:val="00A819A8"/>
    <w:rsid w:val="00A83973"/>
    <w:rsid w:val="00A86EBD"/>
    <w:rsid w:val="00A902AF"/>
    <w:rsid w:val="00A9066D"/>
    <w:rsid w:val="00A91A3C"/>
    <w:rsid w:val="00A91CDC"/>
    <w:rsid w:val="00A92795"/>
    <w:rsid w:val="00A92A35"/>
    <w:rsid w:val="00A93391"/>
    <w:rsid w:val="00A93E9D"/>
    <w:rsid w:val="00A95A87"/>
    <w:rsid w:val="00A95B3C"/>
    <w:rsid w:val="00A963C2"/>
    <w:rsid w:val="00AA01F7"/>
    <w:rsid w:val="00AA0668"/>
    <w:rsid w:val="00AA0768"/>
    <w:rsid w:val="00AA2BAB"/>
    <w:rsid w:val="00AA3040"/>
    <w:rsid w:val="00AA4491"/>
    <w:rsid w:val="00AA5527"/>
    <w:rsid w:val="00AA5939"/>
    <w:rsid w:val="00AA5C92"/>
    <w:rsid w:val="00AA74B5"/>
    <w:rsid w:val="00AA770F"/>
    <w:rsid w:val="00AB04DD"/>
    <w:rsid w:val="00AB157D"/>
    <w:rsid w:val="00AB1B8E"/>
    <w:rsid w:val="00AB1E03"/>
    <w:rsid w:val="00AB3D76"/>
    <w:rsid w:val="00AB3F02"/>
    <w:rsid w:val="00AB4518"/>
    <w:rsid w:val="00AB45AA"/>
    <w:rsid w:val="00AB489C"/>
    <w:rsid w:val="00AB4B86"/>
    <w:rsid w:val="00AB576D"/>
    <w:rsid w:val="00AB58BB"/>
    <w:rsid w:val="00AB6F8C"/>
    <w:rsid w:val="00AC0C0B"/>
    <w:rsid w:val="00AC164D"/>
    <w:rsid w:val="00AC2362"/>
    <w:rsid w:val="00AC24D0"/>
    <w:rsid w:val="00AC2A8B"/>
    <w:rsid w:val="00AC486C"/>
    <w:rsid w:val="00AC4B34"/>
    <w:rsid w:val="00AC6188"/>
    <w:rsid w:val="00AC709A"/>
    <w:rsid w:val="00AC77D1"/>
    <w:rsid w:val="00AC7BF4"/>
    <w:rsid w:val="00AC7F48"/>
    <w:rsid w:val="00AD067F"/>
    <w:rsid w:val="00AD1588"/>
    <w:rsid w:val="00AD15B2"/>
    <w:rsid w:val="00AD2439"/>
    <w:rsid w:val="00AD2A92"/>
    <w:rsid w:val="00AD2C52"/>
    <w:rsid w:val="00AD35B4"/>
    <w:rsid w:val="00AD455D"/>
    <w:rsid w:val="00AD4AB8"/>
    <w:rsid w:val="00AD4B6A"/>
    <w:rsid w:val="00AD6AD2"/>
    <w:rsid w:val="00AD7982"/>
    <w:rsid w:val="00AE003D"/>
    <w:rsid w:val="00AE0198"/>
    <w:rsid w:val="00AE263C"/>
    <w:rsid w:val="00AE2A52"/>
    <w:rsid w:val="00AE2F8D"/>
    <w:rsid w:val="00AE6961"/>
    <w:rsid w:val="00AE6B40"/>
    <w:rsid w:val="00AE798E"/>
    <w:rsid w:val="00AE7ABC"/>
    <w:rsid w:val="00AF06DF"/>
    <w:rsid w:val="00AF106A"/>
    <w:rsid w:val="00AF3281"/>
    <w:rsid w:val="00AF461A"/>
    <w:rsid w:val="00AF4858"/>
    <w:rsid w:val="00AF58A2"/>
    <w:rsid w:val="00AF6C54"/>
    <w:rsid w:val="00AF6D27"/>
    <w:rsid w:val="00AF738B"/>
    <w:rsid w:val="00B00B3C"/>
    <w:rsid w:val="00B015A7"/>
    <w:rsid w:val="00B01834"/>
    <w:rsid w:val="00B01F63"/>
    <w:rsid w:val="00B033E6"/>
    <w:rsid w:val="00B03425"/>
    <w:rsid w:val="00B037F5"/>
    <w:rsid w:val="00B042C6"/>
    <w:rsid w:val="00B0592A"/>
    <w:rsid w:val="00B05B6B"/>
    <w:rsid w:val="00B05E87"/>
    <w:rsid w:val="00B0694D"/>
    <w:rsid w:val="00B074AF"/>
    <w:rsid w:val="00B0754D"/>
    <w:rsid w:val="00B077A1"/>
    <w:rsid w:val="00B10AEB"/>
    <w:rsid w:val="00B10E67"/>
    <w:rsid w:val="00B11F2F"/>
    <w:rsid w:val="00B1209A"/>
    <w:rsid w:val="00B13DCB"/>
    <w:rsid w:val="00B13EAC"/>
    <w:rsid w:val="00B14139"/>
    <w:rsid w:val="00B1423A"/>
    <w:rsid w:val="00B1570C"/>
    <w:rsid w:val="00B157AC"/>
    <w:rsid w:val="00B15954"/>
    <w:rsid w:val="00B170B2"/>
    <w:rsid w:val="00B1783E"/>
    <w:rsid w:val="00B2098D"/>
    <w:rsid w:val="00B20BCF"/>
    <w:rsid w:val="00B22637"/>
    <w:rsid w:val="00B22C1D"/>
    <w:rsid w:val="00B22C59"/>
    <w:rsid w:val="00B25CA3"/>
    <w:rsid w:val="00B2774E"/>
    <w:rsid w:val="00B302F8"/>
    <w:rsid w:val="00B31287"/>
    <w:rsid w:val="00B323B4"/>
    <w:rsid w:val="00B335CA"/>
    <w:rsid w:val="00B3381E"/>
    <w:rsid w:val="00B341A0"/>
    <w:rsid w:val="00B3455E"/>
    <w:rsid w:val="00B34C02"/>
    <w:rsid w:val="00B359BC"/>
    <w:rsid w:val="00B370DA"/>
    <w:rsid w:val="00B371F5"/>
    <w:rsid w:val="00B406B1"/>
    <w:rsid w:val="00B41F66"/>
    <w:rsid w:val="00B43811"/>
    <w:rsid w:val="00B4423A"/>
    <w:rsid w:val="00B44699"/>
    <w:rsid w:val="00B44B56"/>
    <w:rsid w:val="00B46E72"/>
    <w:rsid w:val="00B51F5D"/>
    <w:rsid w:val="00B52366"/>
    <w:rsid w:val="00B532D0"/>
    <w:rsid w:val="00B540F3"/>
    <w:rsid w:val="00B54221"/>
    <w:rsid w:val="00B5500E"/>
    <w:rsid w:val="00B55090"/>
    <w:rsid w:val="00B552B5"/>
    <w:rsid w:val="00B606C5"/>
    <w:rsid w:val="00B622CE"/>
    <w:rsid w:val="00B626CA"/>
    <w:rsid w:val="00B62D9A"/>
    <w:rsid w:val="00B63731"/>
    <w:rsid w:val="00B6468C"/>
    <w:rsid w:val="00B64AA9"/>
    <w:rsid w:val="00B64FB3"/>
    <w:rsid w:val="00B66C29"/>
    <w:rsid w:val="00B67BF6"/>
    <w:rsid w:val="00B67ED9"/>
    <w:rsid w:val="00B7066D"/>
    <w:rsid w:val="00B70ADA"/>
    <w:rsid w:val="00B70C11"/>
    <w:rsid w:val="00B70F47"/>
    <w:rsid w:val="00B714EE"/>
    <w:rsid w:val="00B715FF"/>
    <w:rsid w:val="00B72244"/>
    <w:rsid w:val="00B722C7"/>
    <w:rsid w:val="00B72F09"/>
    <w:rsid w:val="00B72FC8"/>
    <w:rsid w:val="00B73A55"/>
    <w:rsid w:val="00B75341"/>
    <w:rsid w:val="00B754C1"/>
    <w:rsid w:val="00B75999"/>
    <w:rsid w:val="00B75A26"/>
    <w:rsid w:val="00B8015F"/>
    <w:rsid w:val="00B802AD"/>
    <w:rsid w:val="00B803BE"/>
    <w:rsid w:val="00B806AD"/>
    <w:rsid w:val="00B8071F"/>
    <w:rsid w:val="00B812DB"/>
    <w:rsid w:val="00B8165E"/>
    <w:rsid w:val="00B81BD5"/>
    <w:rsid w:val="00B81CDB"/>
    <w:rsid w:val="00B82878"/>
    <w:rsid w:val="00B82B76"/>
    <w:rsid w:val="00B83C16"/>
    <w:rsid w:val="00B840E2"/>
    <w:rsid w:val="00B8486B"/>
    <w:rsid w:val="00B84ACE"/>
    <w:rsid w:val="00B84CE1"/>
    <w:rsid w:val="00B84D91"/>
    <w:rsid w:val="00B8531D"/>
    <w:rsid w:val="00B85F70"/>
    <w:rsid w:val="00B867F3"/>
    <w:rsid w:val="00B86AF6"/>
    <w:rsid w:val="00B86C27"/>
    <w:rsid w:val="00B91978"/>
    <w:rsid w:val="00B927E3"/>
    <w:rsid w:val="00B92EEB"/>
    <w:rsid w:val="00B93277"/>
    <w:rsid w:val="00B95895"/>
    <w:rsid w:val="00B97E1D"/>
    <w:rsid w:val="00BA095D"/>
    <w:rsid w:val="00BA0967"/>
    <w:rsid w:val="00BA1009"/>
    <w:rsid w:val="00BA11CA"/>
    <w:rsid w:val="00BA209B"/>
    <w:rsid w:val="00BA21C6"/>
    <w:rsid w:val="00BA2420"/>
    <w:rsid w:val="00BA35C2"/>
    <w:rsid w:val="00BA474D"/>
    <w:rsid w:val="00BA4E70"/>
    <w:rsid w:val="00BA510E"/>
    <w:rsid w:val="00BA592E"/>
    <w:rsid w:val="00BA5D90"/>
    <w:rsid w:val="00BA5FB9"/>
    <w:rsid w:val="00BA5FC5"/>
    <w:rsid w:val="00BB0378"/>
    <w:rsid w:val="00BB07D3"/>
    <w:rsid w:val="00BB11E1"/>
    <w:rsid w:val="00BB2219"/>
    <w:rsid w:val="00BB23E0"/>
    <w:rsid w:val="00BB3266"/>
    <w:rsid w:val="00BB338E"/>
    <w:rsid w:val="00BB349D"/>
    <w:rsid w:val="00BB3FCD"/>
    <w:rsid w:val="00BB4F60"/>
    <w:rsid w:val="00BB5291"/>
    <w:rsid w:val="00BB57E0"/>
    <w:rsid w:val="00BB75F2"/>
    <w:rsid w:val="00BB7970"/>
    <w:rsid w:val="00BC170D"/>
    <w:rsid w:val="00BC23BF"/>
    <w:rsid w:val="00BC31AE"/>
    <w:rsid w:val="00BC3AA8"/>
    <w:rsid w:val="00BC4166"/>
    <w:rsid w:val="00BC53B4"/>
    <w:rsid w:val="00BC55E1"/>
    <w:rsid w:val="00BC638D"/>
    <w:rsid w:val="00BC64B9"/>
    <w:rsid w:val="00BC684D"/>
    <w:rsid w:val="00BC718D"/>
    <w:rsid w:val="00BD0132"/>
    <w:rsid w:val="00BD1564"/>
    <w:rsid w:val="00BD1D23"/>
    <w:rsid w:val="00BD1EFC"/>
    <w:rsid w:val="00BD26D6"/>
    <w:rsid w:val="00BD33E1"/>
    <w:rsid w:val="00BD39C6"/>
    <w:rsid w:val="00BD3A9F"/>
    <w:rsid w:val="00BD3CFC"/>
    <w:rsid w:val="00BD45C9"/>
    <w:rsid w:val="00BD4BA2"/>
    <w:rsid w:val="00BD5E19"/>
    <w:rsid w:val="00BD7E5E"/>
    <w:rsid w:val="00BE06B5"/>
    <w:rsid w:val="00BE0A14"/>
    <w:rsid w:val="00BE0BAF"/>
    <w:rsid w:val="00BE1A3D"/>
    <w:rsid w:val="00BE21A0"/>
    <w:rsid w:val="00BE3208"/>
    <w:rsid w:val="00BE3FD0"/>
    <w:rsid w:val="00BE3FFD"/>
    <w:rsid w:val="00BE4FBA"/>
    <w:rsid w:val="00BE640D"/>
    <w:rsid w:val="00BE6754"/>
    <w:rsid w:val="00BE6B2F"/>
    <w:rsid w:val="00BF092C"/>
    <w:rsid w:val="00BF0CCE"/>
    <w:rsid w:val="00BF123A"/>
    <w:rsid w:val="00BF1368"/>
    <w:rsid w:val="00BF150A"/>
    <w:rsid w:val="00BF19A6"/>
    <w:rsid w:val="00BF27A6"/>
    <w:rsid w:val="00BF367C"/>
    <w:rsid w:val="00BF5B83"/>
    <w:rsid w:val="00BF5F25"/>
    <w:rsid w:val="00BF64C2"/>
    <w:rsid w:val="00BF68EB"/>
    <w:rsid w:val="00BF6D03"/>
    <w:rsid w:val="00BF6E49"/>
    <w:rsid w:val="00C00A98"/>
    <w:rsid w:val="00C00CF4"/>
    <w:rsid w:val="00C028CA"/>
    <w:rsid w:val="00C03927"/>
    <w:rsid w:val="00C041F9"/>
    <w:rsid w:val="00C04E27"/>
    <w:rsid w:val="00C069DD"/>
    <w:rsid w:val="00C07854"/>
    <w:rsid w:val="00C078A2"/>
    <w:rsid w:val="00C07916"/>
    <w:rsid w:val="00C10E1B"/>
    <w:rsid w:val="00C10E48"/>
    <w:rsid w:val="00C1363C"/>
    <w:rsid w:val="00C13D3E"/>
    <w:rsid w:val="00C15570"/>
    <w:rsid w:val="00C16074"/>
    <w:rsid w:val="00C16BE3"/>
    <w:rsid w:val="00C17072"/>
    <w:rsid w:val="00C17D61"/>
    <w:rsid w:val="00C206B0"/>
    <w:rsid w:val="00C20B29"/>
    <w:rsid w:val="00C20BEA"/>
    <w:rsid w:val="00C20E14"/>
    <w:rsid w:val="00C21E02"/>
    <w:rsid w:val="00C22722"/>
    <w:rsid w:val="00C22909"/>
    <w:rsid w:val="00C237CF"/>
    <w:rsid w:val="00C23A3E"/>
    <w:rsid w:val="00C24095"/>
    <w:rsid w:val="00C244AB"/>
    <w:rsid w:val="00C248CC"/>
    <w:rsid w:val="00C261CA"/>
    <w:rsid w:val="00C261CB"/>
    <w:rsid w:val="00C26428"/>
    <w:rsid w:val="00C26A7B"/>
    <w:rsid w:val="00C27538"/>
    <w:rsid w:val="00C279B5"/>
    <w:rsid w:val="00C30A8F"/>
    <w:rsid w:val="00C31F5E"/>
    <w:rsid w:val="00C327E3"/>
    <w:rsid w:val="00C32D1F"/>
    <w:rsid w:val="00C33D82"/>
    <w:rsid w:val="00C34B02"/>
    <w:rsid w:val="00C34DC6"/>
    <w:rsid w:val="00C35742"/>
    <w:rsid w:val="00C36923"/>
    <w:rsid w:val="00C36E8A"/>
    <w:rsid w:val="00C37207"/>
    <w:rsid w:val="00C37DB4"/>
    <w:rsid w:val="00C40580"/>
    <w:rsid w:val="00C407E2"/>
    <w:rsid w:val="00C418B7"/>
    <w:rsid w:val="00C42346"/>
    <w:rsid w:val="00C42DEC"/>
    <w:rsid w:val="00C44AA2"/>
    <w:rsid w:val="00C45A01"/>
    <w:rsid w:val="00C45D48"/>
    <w:rsid w:val="00C47669"/>
    <w:rsid w:val="00C47905"/>
    <w:rsid w:val="00C47B03"/>
    <w:rsid w:val="00C510DD"/>
    <w:rsid w:val="00C5150F"/>
    <w:rsid w:val="00C53722"/>
    <w:rsid w:val="00C539CB"/>
    <w:rsid w:val="00C53D54"/>
    <w:rsid w:val="00C545A3"/>
    <w:rsid w:val="00C558FB"/>
    <w:rsid w:val="00C5648D"/>
    <w:rsid w:val="00C56B66"/>
    <w:rsid w:val="00C60579"/>
    <w:rsid w:val="00C60BA6"/>
    <w:rsid w:val="00C611F7"/>
    <w:rsid w:val="00C6144D"/>
    <w:rsid w:val="00C61F16"/>
    <w:rsid w:val="00C6300B"/>
    <w:rsid w:val="00C63D38"/>
    <w:rsid w:val="00C64BA1"/>
    <w:rsid w:val="00C64FF3"/>
    <w:rsid w:val="00C6567B"/>
    <w:rsid w:val="00C66AB2"/>
    <w:rsid w:val="00C66E2C"/>
    <w:rsid w:val="00C670D5"/>
    <w:rsid w:val="00C6710E"/>
    <w:rsid w:val="00C700D8"/>
    <w:rsid w:val="00C707C1"/>
    <w:rsid w:val="00C72564"/>
    <w:rsid w:val="00C73035"/>
    <w:rsid w:val="00C73136"/>
    <w:rsid w:val="00C73894"/>
    <w:rsid w:val="00C7493A"/>
    <w:rsid w:val="00C75CDA"/>
    <w:rsid w:val="00C761AA"/>
    <w:rsid w:val="00C771AF"/>
    <w:rsid w:val="00C808EF"/>
    <w:rsid w:val="00C80AC3"/>
    <w:rsid w:val="00C80F72"/>
    <w:rsid w:val="00C81F38"/>
    <w:rsid w:val="00C82563"/>
    <w:rsid w:val="00C825D2"/>
    <w:rsid w:val="00C829E0"/>
    <w:rsid w:val="00C85C9C"/>
    <w:rsid w:val="00C870F1"/>
    <w:rsid w:val="00C875AF"/>
    <w:rsid w:val="00C87D12"/>
    <w:rsid w:val="00C901FE"/>
    <w:rsid w:val="00C90D8C"/>
    <w:rsid w:val="00C90DA6"/>
    <w:rsid w:val="00C91779"/>
    <w:rsid w:val="00C926BC"/>
    <w:rsid w:val="00C937C3"/>
    <w:rsid w:val="00C93942"/>
    <w:rsid w:val="00C94271"/>
    <w:rsid w:val="00C95694"/>
    <w:rsid w:val="00C95869"/>
    <w:rsid w:val="00C95952"/>
    <w:rsid w:val="00C961C2"/>
    <w:rsid w:val="00C97941"/>
    <w:rsid w:val="00CA1AA7"/>
    <w:rsid w:val="00CA21C9"/>
    <w:rsid w:val="00CA2294"/>
    <w:rsid w:val="00CA3724"/>
    <w:rsid w:val="00CA4BC2"/>
    <w:rsid w:val="00CA54CF"/>
    <w:rsid w:val="00CA628D"/>
    <w:rsid w:val="00CB06A6"/>
    <w:rsid w:val="00CB0765"/>
    <w:rsid w:val="00CB1283"/>
    <w:rsid w:val="00CB1888"/>
    <w:rsid w:val="00CB2423"/>
    <w:rsid w:val="00CB260D"/>
    <w:rsid w:val="00CB34DB"/>
    <w:rsid w:val="00CB5198"/>
    <w:rsid w:val="00CB620F"/>
    <w:rsid w:val="00CB6BCA"/>
    <w:rsid w:val="00CB7050"/>
    <w:rsid w:val="00CC0D40"/>
    <w:rsid w:val="00CC1F67"/>
    <w:rsid w:val="00CC2738"/>
    <w:rsid w:val="00CC3805"/>
    <w:rsid w:val="00CC4644"/>
    <w:rsid w:val="00CC6558"/>
    <w:rsid w:val="00CC7293"/>
    <w:rsid w:val="00CC7B42"/>
    <w:rsid w:val="00CD0B20"/>
    <w:rsid w:val="00CD159A"/>
    <w:rsid w:val="00CD2E60"/>
    <w:rsid w:val="00CD360E"/>
    <w:rsid w:val="00CD3930"/>
    <w:rsid w:val="00CD5F84"/>
    <w:rsid w:val="00CD642B"/>
    <w:rsid w:val="00CD702A"/>
    <w:rsid w:val="00CD723B"/>
    <w:rsid w:val="00CD74B7"/>
    <w:rsid w:val="00CD78A1"/>
    <w:rsid w:val="00CE0305"/>
    <w:rsid w:val="00CE04BA"/>
    <w:rsid w:val="00CE167F"/>
    <w:rsid w:val="00CE17F7"/>
    <w:rsid w:val="00CE2425"/>
    <w:rsid w:val="00CE3412"/>
    <w:rsid w:val="00CE3760"/>
    <w:rsid w:val="00CE3A5B"/>
    <w:rsid w:val="00CE3C2E"/>
    <w:rsid w:val="00CE5029"/>
    <w:rsid w:val="00CE6BBB"/>
    <w:rsid w:val="00CE6C31"/>
    <w:rsid w:val="00CE7B18"/>
    <w:rsid w:val="00CF066B"/>
    <w:rsid w:val="00CF0B84"/>
    <w:rsid w:val="00CF0CFD"/>
    <w:rsid w:val="00CF19DE"/>
    <w:rsid w:val="00CF1B78"/>
    <w:rsid w:val="00CF1DF3"/>
    <w:rsid w:val="00CF2A94"/>
    <w:rsid w:val="00CF2D15"/>
    <w:rsid w:val="00CF38BB"/>
    <w:rsid w:val="00CF3AA6"/>
    <w:rsid w:val="00CF457C"/>
    <w:rsid w:val="00CF5209"/>
    <w:rsid w:val="00CF5A40"/>
    <w:rsid w:val="00CF6768"/>
    <w:rsid w:val="00CF6F2F"/>
    <w:rsid w:val="00D00F93"/>
    <w:rsid w:val="00D01383"/>
    <w:rsid w:val="00D01A24"/>
    <w:rsid w:val="00D02095"/>
    <w:rsid w:val="00D0288E"/>
    <w:rsid w:val="00D04661"/>
    <w:rsid w:val="00D048E6"/>
    <w:rsid w:val="00D06054"/>
    <w:rsid w:val="00D061A5"/>
    <w:rsid w:val="00D0663A"/>
    <w:rsid w:val="00D06B45"/>
    <w:rsid w:val="00D06C54"/>
    <w:rsid w:val="00D06CB3"/>
    <w:rsid w:val="00D06E1D"/>
    <w:rsid w:val="00D07581"/>
    <w:rsid w:val="00D07A11"/>
    <w:rsid w:val="00D10C46"/>
    <w:rsid w:val="00D11767"/>
    <w:rsid w:val="00D1234D"/>
    <w:rsid w:val="00D12A6A"/>
    <w:rsid w:val="00D12FF5"/>
    <w:rsid w:val="00D13AFF"/>
    <w:rsid w:val="00D15297"/>
    <w:rsid w:val="00D156A5"/>
    <w:rsid w:val="00D170F2"/>
    <w:rsid w:val="00D20EF3"/>
    <w:rsid w:val="00D215B3"/>
    <w:rsid w:val="00D218E4"/>
    <w:rsid w:val="00D22647"/>
    <w:rsid w:val="00D22DF6"/>
    <w:rsid w:val="00D22F6D"/>
    <w:rsid w:val="00D238E3"/>
    <w:rsid w:val="00D2413A"/>
    <w:rsid w:val="00D2536B"/>
    <w:rsid w:val="00D25389"/>
    <w:rsid w:val="00D25BA0"/>
    <w:rsid w:val="00D25D5E"/>
    <w:rsid w:val="00D27D26"/>
    <w:rsid w:val="00D30B92"/>
    <w:rsid w:val="00D314FB"/>
    <w:rsid w:val="00D31C56"/>
    <w:rsid w:val="00D32EF5"/>
    <w:rsid w:val="00D34A3E"/>
    <w:rsid w:val="00D34BE9"/>
    <w:rsid w:val="00D36512"/>
    <w:rsid w:val="00D36D54"/>
    <w:rsid w:val="00D4075A"/>
    <w:rsid w:val="00D407BD"/>
    <w:rsid w:val="00D4115C"/>
    <w:rsid w:val="00D41160"/>
    <w:rsid w:val="00D41664"/>
    <w:rsid w:val="00D41A57"/>
    <w:rsid w:val="00D42185"/>
    <w:rsid w:val="00D42214"/>
    <w:rsid w:val="00D439C8"/>
    <w:rsid w:val="00D43A21"/>
    <w:rsid w:val="00D43AC8"/>
    <w:rsid w:val="00D43D86"/>
    <w:rsid w:val="00D467CB"/>
    <w:rsid w:val="00D5049D"/>
    <w:rsid w:val="00D50689"/>
    <w:rsid w:val="00D5097D"/>
    <w:rsid w:val="00D50B83"/>
    <w:rsid w:val="00D50EB1"/>
    <w:rsid w:val="00D5152A"/>
    <w:rsid w:val="00D51621"/>
    <w:rsid w:val="00D51F8F"/>
    <w:rsid w:val="00D51FFD"/>
    <w:rsid w:val="00D52851"/>
    <w:rsid w:val="00D52BA6"/>
    <w:rsid w:val="00D54004"/>
    <w:rsid w:val="00D549EA"/>
    <w:rsid w:val="00D54F7C"/>
    <w:rsid w:val="00D550F8"/>
    <w:rsid w:val="00D55C3B"/>
    <w:rsid w:val="00D55C97"/>
    <w:rsid w:val="00D56040"/>
    <w:rsid w:val="00D60BCC"/>
    <w:rsid w:val="00D60F3D"/>
    <w:rsid w:val="00D610A4"/>
    <w:rsid w:val="00D61434"/>
    <w:rsid w:val="00D61BFE"/>
    <w:rsid w:val="00D62377"/>
    <w:rsid w:val="00D62DA1"/>
    <w:rsid w:val="00D64948"/>
    <w:rsid w:val="00D649D1"/>
    <w:rsid w:val="00D64E32"/>
    <w:rsid w:val="00D66B00"/>
    <w:rsid w:val="00D674AE"/>
    <w:rsid w:val="00D6754A"/>
    <w:rsid w:val="00D67BEC"/>
    <w:rsid w:val="00D67F17"/>
    <w:rsid w:val="00D704CE"/>
    <w:rsid w:val="00D70691"/>
    <w:rsid w:val="00D71EA4"/>
    <w:rsid w:val="00D71FE6"/>
    <w:rsid w:val="00D72910"/>
    <w:rsid w:val="00D74F97"/>
    <w:rsid w:val="00D74FE1"/>
    <w:rsid w:val="00D750DC"/>
    <w:rsid w:val="00D76A01"/>
    <w:rsid w:val="00D76DBA"/>
    <w:rsid w:val="00D76FA6"/>
    <w:rsid w:val="00D7766A"/>
    <w:rsid w:val="00D77EFE"/>
    <w:rsid w:val="00D800D9"/>
    <w:rsid w:val="00D80548"/>
    <w:rsid w:val="00D819E9"/>
    <w:rsid w:val="00D81EDC"/>
    <w:rsid w:val="00D81FA8"/>
    <w:rsid w:val="00D828AB"/>
    <w:rsid w:val="00D82C79"/>
    <w:rsid w:val="00D84226"/>
    <w:rsid w:val="00D85C73"/>
    <w:rsid w:val="00D861F8"/>
    <w:rsid w:val="00D86833"/>
    <w:rsid w:val="00D86B9C"/>
    <w:rsid w:val="00D86E0A"/>
    <w:rsid w:val="00D8717E"/>
    <w:rsid w:val="00D87592"/>
    <w:rsid w:val="00D87B4C"/>
    <w:rsid w:val="00D907DF"/>
    <w:rsid w:val="00D91040"/>
    <w:rsid w:val="00D9154F"/>
    <w:rsid w:val="00D92C92"/>
    <w:rsid w:val="00D9325B"/>
    <w:rsid w:val="00D93F99"/>
    <w:rsid w:val="00D94E92"/>
    <w:rsid w:val="00D95855"/>
    <w:rsid w:val="00D96ED1"/>
    <w:rsid w:val="00DA06F2"/>
    <w:rsid w:val="00DA1E62"/>
    <w:rsid w:val="00DA2477"/>
    <w:rsid w:val="00DA38E7"/>
    <w:rsid w:val="00DA3B0C"/>
    <w:rsid w:val="00DA3D22"/>
    <w:rsid w:val="00DA48B9"/>
    <w:rsid w:val="00DA65F3"/>
    <w:rsid w:val="00DA6632"/>
    <w:rsid w:val="00DA6D56"/>
    <w:rsid w:val="00DB0010"/>
    <w:rsid w:val="00DB12DE"/>
    <w:rsid w:val="00DB35E2"/>
    <w:rsid w:val="00DB4AD7"/>
    <w:rsid w:val="00DB5490"/>
    <w:rsid w:val="00DB70A1"/>
    <w:rsid w:val="00DB71CE"/>
    <w:rsid w:val="00DB771B"/>
    <w:rsid w:val="00DC19C9"/>
    <w:rsid w:val="00DC5093"/>
    <w:rsid w:val="00DC5D56"/>
    <w:rsid w:val="00DC6531"/>
    <w:rsid w:val="00DC7F0A"/>
    <w:rsid w:val="00DD015B"/>
    <w:rsid w:val="00DD34C2"/>
    <w:rsid w:val="00DD3A00"/>
    <w:rsid w:val="00DD4257"/>
    <w:rsid w:val="00DD458F"/>
    <w:rsid w:val="00DD4770"/>
    <w:rsid w:val="00DD57FC"/>
    <w:rsid w:val="00DD5EA0"/>
    <w:rsid w:val="00DD75A1"/>
    <w:rsid w:val="00DD77B3"/>
    <w:rsid w:val="00DD7A38"/>
    <w:rsid w:val="00DD7AF0"/>
    <w:rsid w:val="00DE1C5D"/>
    <w:rsid w:val="00DE31E3"/>
    <w:rsid w:val="00DE32D9"/>
    <w:rsid w:val="00DE5538"/>
    <w:rsid w:val="00DE64D0"/>
    <w:rsid w:val="00DE7160"/>
    <w:rsid w:val="00DE7E8F"/>
    <w:rsid w:val="00DF1967"/>
    <w:rsid w:val="00DF2355"/>
    <w:rsid w:val="00DF2EAC"/>
    <w:rsid w:val="00DF3487"/>
    <w:rsid w:val="00DF3DD5"/>
    <w:rsid w:val="00DF3E06"/>
    <w:rsid w:val="00DF449D"/>
    <w:rsid w:val="00DF49F5"/>
    <w:rsid w:val="00DF5116"/>
    <w:rsid w:val="00DF573C"/>
    <w:rsid w:val="00DF6349"/>
    <w:rsid w:val="00DF78FA"/>
    <w:rsid w:val="00DF7938"/>
    <w:rsid w:val="00E00285"/>
    <w:rsid w:val="00E00AC7"/>
    <w:rsid w:val="00E00EF0"/>
    <w:rsid w:val="00E027D0"/>
    <w:rsid w:val="00E03AD2"/>
    <w:rsid w:val="00E07F71"/>
    <w:rsid w:val="00E1083C"/>
    <w:rsid w:val="00E11BE6"/>
    <w:rsid w:val="00E1380E"/>
    <w:rsid w:val="00E13F77"/>
    <w:rsid w:val="00E14097"/>
    <w:rsid w:val="00E14CA3"/>
    <w:rsid w:val="00E14F08"/>
    <w:rsid w:val="00E150E4"/>
    <w:rsid w:val="00E15203"/>
    <w:rsid w:val="00E162CA"/>
    <w:rsid w:val="00E16359"/>
    <w:rsid w:val="00E16560"/>
    <w:rsid w:val="00E1695A"/>
    <w:rsid w:val="00E1728B"/>
    <w:rsid w:val="00E17311"/>
    <w:rsid w:val="00E2109F"/>
    <w:rsid w:val="00E21C9A"/>
    <w:rsid w:val="00E22149"/>
    <w:rsid w:val="00E2485C"/>
    <w:rsid w:val="00E24EFE"/>
    <w:rsid w:val="00E253FA"/>
    <w:rsid w:val="00E26051"/>
    <w:rsid w:val="00E2637C"/>
    <w:rsid w:val="00E26F6E"/>
    <w:rsid w:val="00E32B5D"/>
    <w:rsid w:val="00E3328E"/>
    <w:rsid w:val="00E3338E"/>
    <w:rsid w:val="00E335E4"/>
    <w:rsid w:val="00E34206"/>
    <w:rsid w:val="00E344F5"/>
    <w:rsid w:val="00E346F9"/>
    <w:rsid w:val="00E34915"/>
    <w:rsid w:val="00E34CA7"/>
    <w:rsid w:val="00E34CCA"/>
    <w:rsid w:val="00E35FD8"/>
    <w:rsid w:val="00E366BB"/>
    <w:rsid w:val="00E3750D"/>
    <w:rsid w:val="00E377AA"/>
    <w:rsid w:val="00E377D1"/>
    <w:rsid w:val="00E40FE8"/>
    <w:rsid w:val="00E411C3"/>
    <w:rsid w:val="00E41F62"/>
    <w:rsid w:val="00E428DE"/>
    <w:rsid w:val="00E42E96"/>
    <w:rsid w:val="00E44819"/>
    <w:rsid w:val="00E45421"/>
    <w:rsid w:val="00E45928"/>
    <w:rsid w:val="00E459A4"/>
    <w:rsid w:val="00E45E68"/>
    <w:rsid w:val="00E4631F"/>
    <w:rsid w:val="00E47503"/>
    <w:rsid w:val="00E4755D"/>
    <w:rsid w:val="00E47781"/>
    <w:rsid w:val="00E47B8C"/>
    <w:rsid w:val="00E50161"/>
    <w:rsid w:val="00E50ADE"/>
    <w:rsid w:val="00E50B34"/>
    <w:rsid w:val="00E512A6"/>
    <w:rsid w:val="00E516A3"/>
    <w:rsid w:val="00E51741"/>
    <w:rsid w:val="00E522CD"/>
    <w:rsid w:val="00E53352"/>
    <w:rsid w:val="00E535EE"/>
    <w:rsid w:val="00E546F6"/>
    <w:rsid w:val="00E54798"/>
    <w:rsid w:val="00E54BCD"/>
    <w:rsid w:val="00E55B24"/>
    <w:rsid w:val="00E565F0"/>
    <w:rsid w:val="00E56EBB"/>
    <w:rsid w:val="00E6030C"/>
    <w:rsid w:val="00E60EE2"/>
    <w:rsid w:val="00E636CA"/>
    <w:rsid w:val="00E63AAA"/>
    <w:rsid w:val="00E64042"/>
    <w:rsid w:val="00E6577E"/>
    <w:rsid w:val="00E6580E"/>
    <w:rsid w:val="00E658B7"/>
    <w:rsid w:val="00E65C98"/>
    <w:rsid w:val="00E66AC8"/>
    <w:rsid w:val="00E715BC"/>
    <w:rsid w:val="00E71C26"/>
    <w:rsid w:val="00E71DFF"/>
    <w:rsid w:val="00E73390"/>
    <w:rsid w:val="00E73C11"/>
    <w:rsid w:val="00E73F63"/>
    <w:rsid w:val="00E74341"/>
    <w:rsid w:val="00E74724"/>
    <w:rsid w:val="00E74823"/>
    <w:rsid w:val="00E75146"/>
    <w:rsid w:val="00E75C44"/>
    <w:rsid w:val="00E7732C"/>
    <w:rsid w:val="00E80568"/>
    <w:rsid w:val="00E83C11"/>
    <w:rsid w:val="00E8427D"/>
    <w:rsid w:val="00E847A3"/>
    <w:rsid w:val="00E8534B"/>
    <w:rsid w:val="00E858F9"/>
    <w:rsid w:val="00E86DA9"/>
    <w:rsid w:val="00E87651"/>
    <w:rsid w:val="00E90D42"/>
    <w:rsid w:val="00E914CC"/>
    <w:rsid w:val="00E91752"/>
    <w:rsid w:val="00E9201A"/>
    <w:rsid w:val="00E93A58"/>
    <w:rsid w:val="00E944B0"/>
    <w:rsid w:val="00E95729"/>
    <w:rsid w:val="00E95A17"/>
    <w:rsid w:val="00E96136"/>
    <w:rsid w:val="00E9641F"/>
    <w:rsid w:val="00E969A1"/>
    <w:rsid w:val="00E96F12"/>
    <w:rsid w:val="00E97BF6"/>
    <w:rsid w:val="00EA0057"/>
    <w:rsid w:val="00EA018A"/>
    <w:rsid w:val="00EA08C2"/>
    <w:rsid w:val="00EA1189"/>
    <w:rsid w:val="00EA11F0"/>
    <w:rsid w:val="00EA1937"/>
    <w:rsid w:val="00EA31DC"/>
    <w:rsid w:val="00EA322A"/>
    <w:rsid w:val="00EA4191"/>
    <w:rsid w:val="00EA4D07"/>
    <w:rsid w:val="00EA4FBF"/>
    <w:rsid w:val="00EA7214"/>
    <w:rsid w:val="00EB0263"/>
    <w:rsid w:val="00EB0661"/>
    <w:rsid w:val="00EB0C74"/>
    <w:rsid w:val="00EB1770"/>
    <w:rsid w:val="00EB1842"/>
    <w:rsid w:val="00EB20AE"/>
    <w:rsid w:val="00EB23C3"/>
    <w:rsid w:val="00EB2D22"/>
    <w:rsid w:val="00EB2EA8"/>
    <w:rsid w:val="00EB4672"/>
    <w:rsid w:val="00EB4A59"/>
    <w:rsid w:val="00EB4ED1"/>
    <w:rsid w:val="00EB50CE"/>
    <w:rsid w:val="00EB5B98"/>
    <w:rsid w:val="00EB6232"/>
    <w:rsid w:val="00EB63F7"/>
    <w:rsid w:val="00EB6737"/>
    <w:rsid w:val="00EB75BE"/>
    <w:rsid w:val="00EB793A"/>
    <w:rsid w:val="00EB7E91"/>
    <w:rsid w:val="00EC12A5"/>
    <w:rsid w:val="00EC134C"/>
    <w:rsid w:val="00EC141C"/>
    <w:rsid w:val="00EC15CB"/>
    <w:rsid w:val="00EC1A9C"/>
    <w:rsid w:val="00EC2EA8"/>
    <w:rsid w:val="00EC31F9"/>
    <w:rsid w:val="00EC383C"/>
    <w:rsid w:val="00EC38B1"/>
    <w:rsid w:val="00EC5F23"/>
    <w:rsid w:val="00EC6585"/>
    <w:rsid w:val="00EC6D51"/>
    <w:rsid w:val="00EC6F8D"/>
    <w:rsid w:val="00EC7570"/>
    <w:rsid w:val="00ED0849"/>
    <w:rsid w:val="00ED0C77"/>
    <w:rsid w:val="00ED2140"/>
    <w:rsid w:val="00ED38DF"/>
    <w:rsid w:val="00ED3EAE"/>
    <w:rsid w:val="00ED46F9"/>
    <w:rsid w:val="00ED4917"/>
    <w:rsid w:val="00ED5796"/>
    <w:rsid w:val="00ED7418"/>
    <w:rsid w:val="00ED74AF"/>
    <w:rsid w:val="00ED77CE"/>
    <w:rsid w:val="00ED7C4B"/>
    <w:rsid w:val="00EE0A6B"/>
    <w:rsid w:val="00EE1978"/>
    <w:rsid w:val="00EE2631"/>
    <w:rsid w:val="00EE26FD"/>
    <w:rsid w:val="00EE3098"/>
    <w:rsid w:val="00EE39FE"/>
    <w:rsid w:val="00EE408A"/>
    <w:rsid w:val="00EE53F7"/>
    <w:rsid w:val="00EE55F2"/>
    <w:rsid w:val="00EE58E8"/>
    <w:rsid w:val="00EE7BF3"/>
    <w:rsid w:val="00EE7C2D"/>
    <w:rsid w:val="00EF0982"/>
    <w:rsid w:val="00EF1264"/>
    <w:rsid w:val="00EF16AA"/>
    <w:rsid w:val="00EF1A50"/>
    <w:rsid w:val="00EF1F4D"/>
    <w:rsid w:val="00EF221A"/>
    <w:rsid w:val="00EF2294"/>
    <w:rsid w:val="00EF33B9"/>
    <w:rsid w:val="00EF383C"/>
    <w:rsid w:val="00EF3FA0"/>
    <w:rsid w:val="00EF4498"/>
    <w:rsid w:val="00EF5265"/>
    <w:rsid w:val="00EF57A5"/>
    <w:rsid w:val="00EF667D"/>
    <w:rsid w:val="00EF6E20"/>
    <w:rsid w:val="00F002D4"/>
    <w:rsid w:val="00F00B1A"/>
    <w:rsid w:val="00F011F8"/>
    <w:rsid w:val="00F0140A"/>
    <w:rsid w:val="00F01A86"/>
    <w:rsid w:val="00F0270F"/>
    <w:rsid w:val="00F04023"/>
    <w:rsid w:val="00F051B5"/>
    <w:rsid w:val="00F065EC"/>
    <w:rsid w:val="00F1072D"/>
    <w:rsid w:val="00F1172E"/>
    <w:rsid w:val="00F12647"/>
    <w:rsid w:val="00F12EA2"/>
    <w:rsid w:val="00F13358"/>
    <w:rsid w:val="00F13BB8"/>
    <w:rsid w:val="00F13F85"/>
    <w:rsid w:val="00F161AF"/>
    <w:rsid w:val="00F168BF"/>
    <w:rsid w:val="00F16FE2"/>
    <w:rsid w:val="00F17438"/>
    <w:rsid w:val="00F21796"/>
    <w:rsid w:val="00F21E6D"/>
    <w:rsid w:val="00F224C2"/>
    <w:rsid w:val="00F23055"/>
    <w:rsid w:val="00F231CA"/>
    <w:rsid w:val="00F23532"/>
    <w:rsid w:val="00F255EF"/>
    <w:rsid w:val="00F2578E"/>
    <w:rsid w:val="00F25982"/>
    <w:rsid w:val="00F312DE"/>
    <w:rsid w:val="00F32087"/>
    <w:rsid w:val="00F320FE"/>
    <w:rsid w:val="00F32390"/>
    <w:rsid w:val="00F3394C"/>
    <w:rsid w:val="00F3593D"/>
    <w:rsid w:val="00F35C84"/>
    <w:rsid w:val="00F36EE1"/>
    <w:rsid w:val="00F37926"/>
    <w:rsid w:val="00F40394"/>
    <w:rsid w:val="00F4171C"/>
    <w:rsid w:val="00F4223F"/>
    <w:rsid w:val="00F4253B"/>
    <w:rsid w:val="00F425F0"/>
    <w:rsid w:val="00F42E82"/>
    <w:rsid w:val="00F43A8E"/>
    <w:rsid w:val="00F444BC"/>
    <w:rsid w:val="00F446D2"/>
    <w:rsid w:val="00F45018"/>
    <w:rsid w:val="00F45118"/>
    <w:rsid w:val="00F45A41"/>
    <w:rsid w:val="00F466B2"/>
    <w:rsid w:val="00F46833"/>
    <w:rsid w:val="00F46CEE"/>
    <w:rsid w:val="00F470E2"/>
    <w:rsid w:val="00F47261"/>
    <w:rsid w:val="00F502A7"/>
    <w:rsid w:val="00F50A8A"/>
    <w:rsid w:val="00F51D1B"/>
    <w:rsid w:val="00F522A9"/>
    <w:rsid w:val="00F522DE"/>
    <w:rsid w:val="00F53A34"/>
    <w:rsid w:val="00F55DC7"/>
    <w:rsid w:val="00F566B5"/>
    <w:rsid w:val="00F61DAA"/>
    <w:rsid w:val="00F62326"/>
    <w:rsid w:val="00F62796"/>
    <w:rsid w:val="00F627A8"/>
    <w:rsid w:val="00F631F5"/>
    <w:rsid w:val="00F63361"/>
    <w:rsid w:val="00F639E3"/>
    <w:rsid w:val="00F64007"/>
    <w:rsid w:val="00F643DA"/>
    <w:rsid w:val="00F6459D"/>
    <w:rsid w:val="00F64733"/>
    <w:rsid w:val="00F65995"/>
    <w:rsid w:val="00F67118"/>
    <w:rsid w:val="00F70E6F"/>
    <w:rsid w:val="00F71388"/>
    <w:rsid w:val="00F7171D"/>
    <w:rsid w:val="00F720F5"/>
    <w:rsid w:val="00F72408"/>
    <w:rsid w:val="00F72E78"/>
    <w:rsid w:val="00F749D5"/>
    <w:rsid w:val="00F75798"/>
    <w:rsid w:val="00F75B90"/>
    <w:rsid w:val="00F76728"/>
    <w:rsid w:val="00F77186"/>
    <w:rsid w:val="00F77829"/>
    <w:rsid w:val="00F80148"/>
    <w:rsid w:val="00F80273"/>
    <w:rsid w:val="00F80A94"/>
    <w:rsid w:val="00F82DC8"/>
    <w:rsid w:val="00F838EA"/>
    <w:rsid w:val="00F85152"/>
    <w:rsid w:val="00F854FF"/>
    <w:rsid w:val="00F8566B"/>
    <w:rsid w:val="00F8583E"/>
    <w:rsid w:val="00F861F4"/>
    <w:rsid w:val="00F865EE"/>
    <w:rsid w:val="00F8798E"/>
    <w:rsid w:val="00F90FF8"/>
    <w:rsid w:val="00F916FF"/>
    <w:rsid w:val="00F92257"/>
    <w:rsid w:val="00F93093"/>
    <w:rsid w:val="00F93E0F"/>
    <w:rsid w:val="00F951B7"/>
    <w:rsid w:val="00F96913"/>
    <w:rsid w:val="00FA0B7E"/>
    <w:rsid w:val="00FA0F23"/>
    <w:rsid w:val="00FA100D"/>
    <w:rsid w:val="00FA1302"/>
    <w:rsid w:val="00FA2AEE"/>
    <w:rsid w:val="00FA2E1D"/>
    <w:rsid w:val="00FA4438"/>
    <w:rsid w:val="00FA4574"/>
    <w:rsid w:val="00FA5B98"/>
    <w:rsid w:val="00FA5FD1"/>
    <w:rsid w:val="00FA635E"/>
    <w:rsid w:val="00FA699F"/>
    <w:rsid w:val="00FA6B85"/>
    <w:rsid w:val="00FA79CF"/>
    <w:rsid w:val="00FB026C"/>
    <w:rsid w:val="00FB0785"/>
    <w:rsid w:val="00FB194E"/>
    <w:rsid w:val="00FB1970"/>
    <w:rsid w:val="00FB4BF1"/>
    <w:rsid w:val="00FC0A5B"/>
    <w:rsid w:val="00FC11E5"/>
    <w:rsid w:val="00FC13E7"/>
    <w:rsid w:val="00FC24EF"/>
    <w:rsid w:val="00FC4766"/>
    <w:rsid w:val="00FC4FEE"/>
    <w:rsid w:val="00FC5F80"/>
    <w:rsid w:val="00FC781F"/>
    <w:rsid w:val="00FC790B"/>
    <w:rsid w:val="00FC7EF4"/>
    <w:rsid w:val="00FD0953"/>
    <w:rsid w:val="00FD09B1"/>
    <w:rsid w:val="00FD09E6"/>
    <w:rsid w:val="00FD0C05"/>
    <w:rsid w:val="00FD0DFA"/>
    <w:rsid w:val="00FD1D36"/>
    <w:rsid w:val="00FD411B"/>
    <w:rsid w:val="00FD5454"/>
    <w:rsid w:val="00FD731C"/>
    <w:rsid w:val="00FD7554"/>
    <w:rsid w:val="00FE0195"/>
    <w:rsid w:val="00FE0297"/>
    <w:rsid w:val="00FE1875"/>
    <w:rsid w:val="00FE1920"/>
    <w:rsid w:val="00FE283F"/>
    <w:rsid w:val="00FE2CE8"/>
    <w:rsid w:val="00FE2FAD"/>
    <w:rsid w:val="00FE31D0"/>
    <w:rsid w:val="00FE335B"/>
    <w:rsid w:val="00FE3A21"/>
    <w:rsid w:val="00FE55DE"/>
    <w:rsid w:val="00FE5D97"/>
    <w:rsid w:val="00FE6202"/>
    <w:rsid w:val="00FE6BD4"/>
    <w:rsid w:val="00FE6D98"/>
    <w:rsid w:val="00FE7979"/>
    <w:rsid w:val="00FE7E76"/>
    <w:rsid w:val="00FF171D"/>
    <w:rsid w:val="00FF229E"/>
    <w:rsid w:val="00FF3364"/>
    <w:rsid w:val="00FF3608"/>
    <w:rsid w:val="00FF45B7"/>
    <w:rsid w:val="00FF56DC"/>
    <w:rsid w:val="00FF5E4B"/>
    <w:rsid w:val="00FF64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119"/>
    <w:pPr>
      <w:spacing w:after="200" w:line="276" w:lineRule="auto"/>
    </w:pPr>
    <w:rPr>
      <w:sz w:val="22"/>
      <w:szCs w:val="22"/>
    </w:rPr>
  </w:style>
  <w:style w:type="paragraph" w:styleId="11">
    <w:name w:val="heading 1"/>
    <w:basedOn w:val="a"/>
    <w:next w:val="a"/>
    <w:link w:val="12"/>
    <w:uiPriority w:val="9"/>
    <w:qFormat/>
    <w:rsid w:val="00424106"/>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AB6F8C"/>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965A2E"/>
    <w:pPr>
      <w:keepNext/>
      <w:keepLines/>
      <w:spacing w:before="200" w:after="0"/>
      <w:outlineLvl w:val="3"/>
    </w:pPr>
    <w:rPr>
      <w:rFonts w:ascii="Cambria"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rsid w:val="00424106"/>
    <w:rPr>
      <w:rFonts w:ascii="Cambria" w:eastAsia="Times New Roman" w:hAnsi="Cambria" w:cs="Times New Roman"/>
      <w:b/>
      <w:bCs/>
      <w:color w:val="365F91"/>
      <w:sz w:val="28"/>
      <w:szCs w:val="28"/>
    </w:rPr>
  </w:style>
  <w:style w:type="paragraph" w:customStyle="1" w:styleId="ConsPlusNonformat">
    <w:name w:val="ConsPlusNonformat"/>
    <w:uiPriority w:val="99"/>
    <w:rsid w:val="0039785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9785E"/>
    <w:pPr>
      <w:widowControl w:val="0"/>
      <w:autoSpaceDE w:val="0"/>
      <w:autoSpaceDN w:val="0"/>
      <w:adjustRightInd w:val="0"/>
    </w:pPr>
    <w:rPr>
      <w:rFonts w:cs="Calibri"/>
      <w:b/>
      <w:bCs/>
      <w:sz w:val="22"/>
      <w:szCs w:val="22"/>
    </w:rPr>
  </w:style>
  <w:style w:type="character" w:styleId="a3">
    <w:name w:val="annotation reference"/>
    <w:uiPriority w:val="99"/>
    <w:semiHidden/>
    <w:unhideWhenUsed/>
    <w:rsid w:val="00A757B7"/>
    <w:rPr>
      <w:sz w:val="16"/>
      <w:szCs w:val="16"/>
    </w:rPr>
  </w:style>
  <w:style w:type="paragraph" w:styleId="a4">
    <w:name w:val="annotation text"/>
    <w:basedOn w:val="a"/>
    <w:link w:val="a5"/>
    <w:uiPriority w:val="99"/>
    <w:unhideWhenUsed/>
    <w:rsid w:val="00A757B7"/>
    <w:pPr>
      <w:spacing w:line="240" w:lineRule="auto"/>
    </w:pPr>
    <w:rPr>
      <w:sz w:val="20"/>
      <w:szCs w:val="20"/>
    </w:rPr>
  </w:style>
  <w:style w:type="character" w:customStyle="1" w:styleId="a5">
    <w:name w:val="Текст примечания Знак"/>
    <w:link w:val="a4"/>
    <w:uiPriority w:val="99"/>
    <w:rsid w:val="00A757B7"/>
    <w:rPr>
      <w:sz w:val="20"/>
      <w:szCs w:val="20"/>
    </w:rPr>
  </w:style>
  <w:style w:type="paragraph" w:styleId="a6">
    <w:name w:val="Balloon Text"/>
    <w:basedOn w:val="a"/>
    <w:link w:val="a7"/>
    <w:uiPriority w:val="99"/>
    <w:semiHidden/>
    <w:unhideWhenUsed/>
    <w:rsid w:val="00A757B7"/>
    <w:pPr>
      <w:spacing w:after="0" w:line="240" w:lineRule="auto"/>
    </w:pPr>
    <w:rPr>
      <w:rFonts w:ascii="Tahoma" w:hAnsi="Tahoma"/>
      <w:sz w:val="16"/>
      <w:szCs w:val="16"/>
    </w:rPr>
  </w:style>
  <w:style w:type="character" w:customStyle="1" w:styleId="a7">
    <w:name w:val="Текст выноски Знак"/>
    <w:link w:val="a6"/>
    <w:uiPriority w:val="99"/>
    <w:semiHidden/>
    <w:rsid w:val="00A757B7"/>
    <w:rPr>
      <w:rFonts w:ascii="Tahoma" w:hAnsi="Tahoma" w:cs="Tahoma"/>
      <w:sz w:val="16"/>
      <w:szCs w:val="16"/>
    </w:rPr>
  </w:style>
  <w:style w:type="paragraph" w:customStyle="1" w:styleId="FORMATTEXT">
    <w:name w:val=".FORMATTEXT"/>
    <w:rsid w:val="00F446D2"/>
    <w:pPr>
      <w:widowControl w:val="0"/>
      <w:autoSpaceDE w:val="0"/>
      <w:autoSpaceDN w:val="0"/>
      <w:adjustRightInd w:val="0"/>
    </w:pPr>
    <w:rPr>
      <w:rFonts w:ascii="Times New Roman" w:hAnsi="Times New Roman"/>
      <w:sz w:val="24"/>
      <w:szCs w:val="24"/>
    </w:rPr>
  </w:style>
  <w:style w:type="paragraph" w:styleId="a8">
    <w:name w:val="Document Map"/>
    <w:basedOn w:val="a"/>
    <w:link w:val="a9"/>
    <w:uiPriority w:val="99"/>
    <w:semiHidden/>
    <w:unhideWhenUsed/>
    <w:rsid w:val="00274812"/>
    <w:pPr>
      <w:spacing w:after="0" w:line="240" w:lineRule="auto"/>
    </w:pPr>
    <w:rPr>
      <w:rFonts w:ascii="Tahoma" w:hAnsi="Tahoma"/>
      <w:sz w:val="16"/>
      <w:szCs w:val="16"/>
    </w:rPr>
  </w:style>
  <w:style w:type="character" w:customStyle="1" w:styleId="a9">
    <w:name w:val="Схема документа Знак"/>
    <w:link w:val="a8"/>
    <w:uiPriority w:val="99"/>
    <w:semiHidden/>
    <w:rsid w:val="00274812"/>
    <w:rPr>
      <w:rFonts w:ascii="Tahoma" w:hAnsi="Tahoma" w:cs="Tahoma"/>
      <w:sz w:val="16"/>
      <w:szCs w:val="16"/>
    </w:rPr>
  </w:style>
  <w:style w:type="paragraph" w:styleId="aa">
    <w:name w:val="List Paragraph"/>
    <w:basedOn w:val="a"/>
    <w:link w:val="ab"/>
    <w:uiPriority w:val="34"/>
    <w:qFormat/>
    <w:rsid w:val="00A4528B"/>
    <w:pPr>
      <w:ind w:left="720"/>
      <w:contextualSpacing/>
    </w:pPr>
  </w:style>
  <w:style w:type="paragraph" w:styleId="ac">
    <w:name w:val="Body Text Indent"/>
    <w:basedOn w:val="a"/>
    <w:link w:val="ad"/>
    <w:rsid w:val="00D8717E"/>
    <w:pPr>
      <w:spacing w:after="0" w:line="240" w:lineRule="auto"/>
      <w:ind w:left="360" w:firstLine="360"/>
      <w:jc w:val="both"/>
    </w:pPr>
    <w:rPr>
      <w:rFonts w:ascii="Times New Roman" w:hAnsi="Times New Roman"/>
      <w:sz w:val="24"/>
      <w:szCs w:val="20"/>
    </w:rPr>
  </w:style>
  <w:style w:type="character" w:customStyle="1" w:styleId="ad">
    <w:name w:val="Основной текст с отступом Знак"/>
    <w:link w:val="ac"/>
    <w:rsid w:val="00D8717E"/>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055E14"/>
    <w:pPr>
      <w:spacing w:after="120" w:line="480" w:lineRule="auto"/>
      <w:ind w:left="283"/>
    </w:pPr>
  </w:style>
  <w:style w:type="character" w:customStyle="1" w:styleId="22">
    <w:name w:val="Основной текст с отступом 2 Знак"/>
    <w:basedOn w:val="a0"/>
    <w:link w:val="21"/>
    <w:uiPriority w:val="99"/>
    <w:rsid w:val="00055E14"/>
  </w:style>
  <w:style w:type="paragraph" w:styleId="3">
    <w:name w:val="Body Text 3"/>
    <w:basedOn w:val="a"/>
    <w:link w:val="30"/>
    <w:uiPriority w:val="99"/>
    <w:unhideWhenUsed/>
    <w:rsid w:val="002F015A"/>
    <w:pPr>
      <w:spacing w:after="120"/>
    </w:pPr>
    <w:rPr>
      <w:sz w:val="16"/>
      <w:szCs w:val="16"/>
    </w:rPr>
  </w:style>
  <w:style w:type="character" w:customStyle="1" w:styleId="30">
    <w:name w:val="Основной текст 3 Знак"/>
    <w:link w:val="3"/>
    <w:uiPriority w:val="99"/>
    <w:rsid w:val="002F015A"/>
    <w:rPr>
      <w:sz w:val="16"/>
      <w:szCs w:val="16"/>
    </w:rPr>
  </w:style>
  <w:style w:type="paragraph" w:styleId="ae">
    <w:name w:val="Revision"/>
    <w:hidden/>
    <w:uiPriority w:val="99"/>
    <w:semiHidden/>
    <w:rsid w:val="00A804A4"/>
    <w:rPr>
      <w:sz w:val="22"/>
      <w:szCs w:val="22"/>
    </w:rPr>
  </w:style>
  <w:style w:type="paragraph" w:styleId="af">
    <w:name w:val="Normal (Web)"/>
    <w:basedOn w:val="a"/>
    <w:uiPriority w:val="99"/>
    <w:rsid w:val="002B5607"/>
    <w:pPr>
      <w:spacing w:before="100" w:beforeAutospacing="1" w:after="100" w:afterAutospacing="1" w:line="240" w:lineRule="auto"/>
    </w:pPr>
    <w:rPr>
      <w:rFonts w:ascii="Times New Roman" w:hAnsi="Times New Roman"/>
      <w:color w:val="000000"/>
      <w:sz w:val="23"/>
      <w:szCs w:val="23"/>
    </w:rPr>
  </w:style>
  <w:style w:type="paragraph" w:customStyle="1" w:styleId="ConsPlusNormal">
    <w:name w:val="ConsPlusNormal"/>
    <w:rsid w:val="00DF5116"/>
    <w:pPr>
      <w:autoSpaceDE w:val="0"/>
      <w:autoSpaceDN w:val="0"/>
      <w:adjustRightInd w:val="0"/>
      <w:ind w:firstLine="720"/>
    </w:pPr>
    <w:rPr>
      <w:rFonts w:ascii="Arial" w:hAnsi="Arial" w:cs="Arial"/>
    </w:rPr>
  </w:style>
  <w:style w:type="character" w:styleId="af0">
    <w:name w:val="Hyperlink"/>
    <w:uiPriority w:val="99"/>
    <w:unhideWhenUsed/>
    <w:rsid w:val="00344D05"/>
    <w:rPr>
      <w:color w:val="0000FF"/>
      <w:u w:val="single"/>
    </w:rPr>
  </w:style>
  <w:style w:type="character" w:customStyle="1" w:styleId="af1">
    <w:name w:val="Гипертекстовая ссылка"/>
    <w:uiPriority w:val="99"/>
    <w:rsid w:val="009E7EEE"/>
    <w:rPr>
      <w:color w:val="106BBE"/>
    </w:rPr>
  </w:style>
  <w:style w:type="paragraph" w:customStyle="1" w:styleId="af2">
    <w:name w:val="Комментарий"/>
    <w:basedOn w:val="a"/>
    <w:next w:val="a"/>
    <w:uiPriority w:val="99"/>
    <w:rsid w:val="009E7EEE"/>
    <w:pPr>
      <w:autoSpaceDE w:val="0"/>
      <w:autoSpaceDN w:val="0"/>
      <w:adjustRightInd w:val="0"/>
      <w:spacing w:before="75" w:after="0" w:line="240" w:lineRule="auto"/>
      <w:jc w:val="both"/>
    </w:pPr>
    <w:rPr>
      <w:rFonts w:ascii="Arial" w:hAnsi="Arial" w:cs="Arial"/>
      <w:i/>
      <w:iCs/>
      <w:color w:val="353842"/>
      <w:sz w:val="24"/>
      <w:szCs w:val="24"/>
      <w:shd w:val="clear" w:color="auto" w:fill="F0F0F0"/>
    </w:rPr>
  </w:style>
  <w:style w:type="paragraph" w:customStyle="1" w:styleId="af3">
    <w:name w:val="Содержимое таблицы"/>
    <w:basedOn w:val="a"/>
    <w:qFormat/>
    <w:rsid w:val="0045698A"/>
    <w:pPr>
      <w:suppressLineNumbers/>
      <w:suppressAutoHyphens/>
      <w:spacing w:after="0" w:line="240" w:lineRule="auto"/>
    </w:pPr>
    <w:rPr>
      <w:rFonts w:ascii="Times New Roman" w:hAnsi="Times New Roman"/>
      <w:sz w:val="26"/>
      <w:szCs w:val="20"/>
      <w:lang w:eastAsia="ar-SA"/>
    </w:rPr>
  </w:style>
  <w:style w:type="paragraph" w:customStyle="1" w:styleId="af4">
    <w:name w:val="Прижатый влево"/>
    <w:basedOn w:val="a"/>
    <w:next w:val="a"/>
    <w:uiPriority w:val="99"/>
    <w:rsid w:val="009E6F38"/>
    <w:pPr>
      <w:autoSpaceDE w:val="0"/>
      <w:autoSpaceDN w:val="0"/>
      <w:adjustRightInd w:val="0"/>
      <w:spacing w:after="0" w:line="240" w:lineRule="auto"/>
    </w:pPr>
    <w:rPr>
      <w:rFonts w:ascii="Arial" w:hAnsi="Arial" w:cs="Arial"/>
      <w:sz w:val="24"/>
      <w:szCs w:val="24"/>
    </w:rPr>
  </w:style>
  <w:style w:type="character" w:customStyle="1" w:styleId="af5">
    <w:name w:val="Цветовое выделение"/>
    <w:uiPriority w:val="99"/>
    <w:rsid w:val="00684C2C"/>
    <w:rPr>
      <w:b/>
      <w:bCs/>
      <w:color w:val="26282F"/>
    </w:rPr>
  </w:style>
  <w:style w:type="paragraph" w:customStyle="1" w:styleId="af6">
    <w:name w:val="Заголовок ЭР (левое окно)"/>
    <w:basedOn w:val="a"/>
    <w:next w:val="a"/>
    <w:uiPriority w:val="99"/>
    <w:rsid w:val="00C47905"/>
    <w:pPr>
      <w:autoSpaceDE w:val="0"/>
      <w:autoSpaceDN w:val="0"/>
      <w:adjustRightInd w:val="0"/>
      <w:spacing w:before="300" w:after="250" w:line="240" w:lineRule="auto"/>
      <w:jc w:val="center"/>
    </w:pPr>
    <w:rPr>
      <w:rFonts w:ascii="Arial" w:hAnsi="Arial" w:cs="Arial"/>
      <w:b/>
      <w:bCs/>
      <w:color w:val="26282F"/>
      <w:sz w:val="28"/>
      <w:szCs w:val="28"/>
    </w:rPr>
  </w:style>
  <w:style w:type="paragraph" w:customStyle="1" w:styleId="af7">
    <w:name w:val="Нормальный (таблица)"/>
    <w:basedOn w:val="a"/>
    <w:next w:val="a"/>
    <w:uiPriority w:val="99"/>
    <w:rsid w:val="00C47905"/>
    <w:pPr>
      <w:autoSpaceDE w:val="0"/>
      <w:autoSpaceDN w:val="0"/>
      <w:adjustRightInd w:val="0"/>
      <w:spacing w:after="0" w:line="240" w:lineRule="auto"/>
      <w:jc w:val="both"/>
    </w:pPr>
    <w:rPr>
      <w:rFonts w:ascii="Arial" w:hAnsi="Arial" w:cs="Arial"/>
      <w:sz w:val="24"/>
      <w:szCs w:val="24"/>
    </w:rPr>
  </w:style>
  <w:style w:type="character" w:customStyle="1" w:styleId="40">
    <w:name w:val="Заголовок 4 Знак"/>
    <w:link w:val="4"/>
    <w:uiPriority w:val="9"/>
    <w:semiHidden/>
    <w:rsid w:val="00965A2E"/>
    <w:rPr>
      <w:rFonts w:ascii="Cambria" w:eastAsia="Times New Roman" w:hAnsi="Cambria" w:cs="Times New Roman"/>
      <w:b/>
      <w:bCs/>
      <w:i/>
      <w:iCs/>
      <w:color w:val="4F81BD"/>
    </w:rPr>
  </w:style>
  <w:style w:type="character" w:customStyle="1" w:styleId="link">
    <w:name w:val="link"/>
    <w:rsid w:val="00853291"/>
    <w:rPr>
      <w:strike w:val="0"/>
      <w:dstrike w:val="0"/>
      <w:u w:val="none"/>
      <w:effect w:val="none"/>
    </w:rPr>
  </w:style>
  <w:style w:type="paragraph" w:customStyle="1" w:styleId="s3">
    <w:name w:val="s_3"/>
    <w:basedOn w:val="a"/>
    <w:rsid w:val="00E44819"/>
    <w:pPr>
      <w:spacing w:after="0" w:line="240" w:lineRule="auto"/>
      <w:jc w:val="center"/>
    </w:pPr>
    <w:rPr>
      <w:rFonts w:ascii="Arial" w:hAnsi="Arial" w:cs="Arial"/>
      <w:b/>
      <w:bCs/>
      <w:color w:val="26282F"/>
      <w:sz w:val="26"/>
      <w:szCs w:val="26"/>
    </w:rPr>
  </w:style>
  <w:style w:type="paragraph" w:customStyle="1" w:styleId="s1">
    <w:name w:val="s_1"/>
    <w:basedOn w:val="a"/>
    <w:rsid w:val="00F61DAA"/>
    <w:pPr>
      <w:spacing w:before="100" w:beforeAutospacing="1" w:after="100" w:afterAutospacing="1" w:line="240" w:lineRule="auto"/>
    </w:pPr>
    <w:rPr>
      <w:rFonts w:ascii="Times New Roman" w:hAnsi="Times New Roman"/>
      <w:sz w:val="24"/>
      <w:szCs w:val="24"/>
    </w:rPr>
  </w:style>
  <w:style w:type="character" w:styleId="af8">
    <w:name w:val="Emphasis"/>
    <w:uiPriority w:val="20"/>
    <w:qFormat/>
    <w:rsid w:val="00F61DAA"/>
    <w:rPr>
      <w:i/>
      <w:iCs/>
    </w:rPr>
  </w:style>
  <w:style w:type="paragraph" w:customStyle="1" w:styleId="ConsPlusCell">
    <w:name w:val="ConsPlusCell"/>
    <w:uiPriority w:val="99"/>
    <w:rsid w:val="00EF6E20"/>
    <w:pPr>
      <w:autoSpaceDE w:val="0"/>
      <w:autoSpaceDN w:val="0"/>
      <w:adjustRightInd w:val="0"/>
    </w:pPr>
    <w:rPr>
      <w:rFonts w:ascii="Times New Roman" w:hAnsi="Times New Roman"/>
      <w:sz w:val="28"/>
      <w:szCs w:val="28"/>
    </w:rPr>
  </w:style>
  <w:style w:type="paragraph" w:customStyle="1" w:styleId="s16">
    <w:name w:val="s_16"/>
    <w:basedOn w:val="a"/>
    <w:rsid w:val="00E1083C"/>
    <w:pPr>
      <w:spacing w:after="0" w:line="240" w:lineRule="auto"/>
    </w:pPr>
    <w:rPr>
      <w:rFonts w:ascii="Arial" w:hAnsi="Arial" w:cs="Arial"/>
      <w:sz w:val="26"/>
      <w:szCs w:val="26"/>
    </w:rPr>
  </w:style>
  <w:style w:type="character" w:customStyle="1" w:styleId="s101">
    <w:name w:val="s_101"/>
    <w:rsid w:val="00E1083C"/>
    <w:rPr>
      <w:b/>
      <w:bCs/>
      <w:strike w:val="0"/>
      <w:dstrike w:val="0"/>
      <w:color w:val="26282F"/>
      <w:sz w:val="26"/>
      <w:szCs w:val="26"/>
      <w:u w:val="none"/>
      <w:effect w:val="none"/>
    </w:rPr>
  </w:style>
  <w:style w:type="paragraph" w:customStyle="1" w:styleId="s71">
    <w:name w:val="s_71"/>
    <w:basedOn w:val="a"/>
    <w:rsid w:val="005F218B"/>
    <w:pPr>
      <w:spacing w:after="0" w:line="240" w:lineRule="auto"/>
      <w:jc w:val="center"/>
    </w:pPr>
    <w:rPr>
      <w:rFonts w:ascii="Arial" w:hAnsi="Arial" w:cs="Arial"/>
      <w:b/>
      <w:bCs/>
      <w:color w:val="26282F"/>
      <w:sz w:val="28"/>
      <w:szCs w:val="28"/>
    </w:rPr>
  </w:style>
  <w:style w:type="paragraph" w:customStyle="1" w:styleId="s70">
    <w:name w:val="s_70"/>
    <w:basedOn w:val="a"/>
    <w:rsid w:val="005F218B"/>
    <w:pPr>
      <w:spacing w:after="0" w:line="240" w:lineRule="auto"/>
    </w:pPr>
    <w:rPr>
      <w:rFonts w:ascii="Arial" w:hAnsi="Arial" w:cs="Arial"/>
    </w:rPr>
  </w:style>
  <w:style w:type="character" w:customStyle="1" w:styleId="link4">
    <w:name w:val="link4"/>
    <w:rsid w:val="005F218B"/>
    <w:rPr>
      <w:strike w:val="0"/>
      <w:dstrike w:val="0"/>
      <w:color w:val="106BBE"/>
      <w:u w:val="none"/>
      <w:effect w:val="none"/>
    </w:rPr>
  </w:style>
  <w:style w:type="paragraph" w:customStyle="1" w:styleId="s112">
    <w:name w:val="s_112"/>
    <w:basedOn w:val="a"/>
    <w:rsid w:val="00CB5198"/>
    <w:pPr>
      <w:spacing w:after="0" w:line="240" w:lineRule="auto"/>
      <w:ind w:firstLine="720"/>
      <w:jc w:val="both"/>
    </w:pPr>
    <w:rPr>
      <w:rFonts w:ascii="Arial" w:hAnsi="Arial" w:cs="Arial"/>
      <w:sz w:val="23"/>
      <w:szCs w:val="23"/>
    </w:rPr>
  </w:style>
  <w:style w:type="paragraph" w:customStyle="1" w:styleId="s161">
    <w:name w:val="s_161"/>
    <w:basedOn w:val="a"/>
    <w:rsid w:val="00CB5198"/>
    <w:pPr>
      <w:spacing w:after="0" w:line="240" w:lineRule="auto"/>
    </w:pPr>
    <w:rPr>
      <w:rFonts w:ascii="Arial" w:hAnsi="Arial" w:cs="Arial"/>
      <w:sz w:val="23"/>
      <w:szCs w:val="23"/>
    </w:rPr>
  </w:style>
  <w:style w:type="character" w:customStyle="1" w:styleId="link8">
    <w:name w:val="link8"/>
    <w:rsid w:val="00CB5198"/>
    <w:rPr>
      <w:strike w:val="0"/>
      <w:dstrike w:val="0"/>
      <w:color w:val="106BBE"/>
      <w:u w:val="none"/>
      <w:effect w:val="none"/>
    </w:rPr>
  </w:style>
  <w:style w:type="character" w:customStyle="1" w:styleId="s102">
    <w:name w:val="s_102"/>
    <w:rsid w:val="00087661"/>
    <w:rPr>
      <w:b/>
      <w:bCs/>
      <w:strike w:val="0"/>
      <w:dstrike w:val="0"/>
      <w:color w:val="26282F"/>
      <w:sz w:val="26"/>
      <w:szCs w:val="26"/>
      <w:u w:val="none"/>
      <w:effect w:val="none"/>
    </w:rPr>
  </w:style>
  <w:style w:type="paragraph" w:customStyle="1" w:styleId="s72">
    <w:name w:val="s_72"/>
    <w:basedOn w:val="a"/>
    <w:rsid w:val="006852B6"/>
    <w:pPr>
      <w:spacing w:after="0" w:line="240" w:lineRule="auto"/>
    </w:pPr>
    <w:rPr>
      <w:rFonts w:ascii="Arial" w:hAnsi="Arial" w:cs="Arial"/>
      <w:b/>
      <w:bCs/>
      <w:color w:val="26282F"/>
      <w:sz w:val="28"/>
      <w:szCs w:val="28"/>
    </w:rPr>
  </w:style>
  <w:style w:type="character" w:customStyle="1" w:styleId="link5">
    <w:name w:val="link5"/>
    <w:rsid w:val="006852B6"/>
    <w:rPr>
      <w:b/>
      <w:bCs/>
      <w:strike w:val="0"/>
      <w:dstrike w:val="0"/>
      <w:color w:val="FFFFFF"/>
      <w:u w:val="none"/>
      <w:effect w:val="none"/>
      <w:shd w:val="clear" w:color="auto" w:fill="387CD8"/>
    </w:rPr>
  </w:style>
  <w:style w:type="paragraph" w:customStyle="1" w:styleId="s22">
    <w:name w:val="s_22"/>
    <w:basedOn w:val="a"/>
    <w:rsid w:val="004209E4"/>
    <w:pPr>
      <w:shd w:val="clear" w:color="auto" w:fill="F0F0F0"/>
      <w:spacing w:after="0" w:line="240" w:lineRule="auto"/>
      <w:ind w:firstLine="140"/>
      <w:jc w:val="both"/>
    </w:pPr>
    <w:rPr>
      <w:rFonts w:ascii="Arial" w:hAnsi="Arial" w:cs="Arial"/>
      <w:i/>
      <w:iCs/>
      <w:color w:val="353842"/>
      <w:sz w:val="26"/>
      <w:szCs w:val="26"/>
    </w:rPr>
  </w:style>
  <w:style w:type="table" w:styleId="af9">
    <w:name w:val="Table Grid"/>
    <w:basedOn w:val="a1"/>
    <w:uiPriority w:val="59"/>
    <w:rsid w:val="002C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
    <w:rsid w:val="00B840E2"/>
    <w:pPr>
      <w:spacing w:before="100" w:beforeAutospacing="1" w:after="100" w:afterAutospacing="1" w:line="240" w:lineRule="auto"/>
    </w:pPr>
    <w:rPr>
      <w:rFonts w:ascii="Times New Roman" w:hAnsi="Times New Roman"/>
      <w:sz w:val="24"/>
      <w:szCs w:val="24"/>
    </w:rPr>
  </w:style>
  <w:style w:type="character" w:customStyle="1" w:styleId="s104">
    <w:name w:val="s_104"/>
    <w:basedOn w:val="a0"/>
    <w:rsid w:val="00B840E2"/>
  </w:style>
  <w:style w:type="paragraph" w:customStyle="1" w:styleId="afa">
    <w:name w:val="Информация об изменениях документа"/>
    <w:basedOn w:val="af2"/>
    <w:next w:val="a"/>
    <w:uiPriority w:val="99"/>
    <w:rsid w:val="007E4C05"/>
    <w:pPr>
      <w:ind w:left="170"/>
    </w:pPr>
  </w:style>
  <w:style w:type="paragraph" w:customStyle="1" w:styleId="afb">
    <w:name w:val="Текст ЭР (см. также)"/>
    <w:basedOn w:val="a"/>
    <w:next w:val="a"/>
    <w:uiPriority w:val="99"/>
    <w:rsid w:val="00DA48B9"/>
    <w:pPr>
      <w:autoSpaceDE w:val="0"/>
      <w:autoSpaceDN w:val="0"/>
      <w:adjustRightInd w:val="0"/>
      <w:spacing w:before="200" w:after="0" w:line="240" w:lineRule="auto"/>
    </w:pPr>
    <w:rPr>
      <w:rFonts w:ascii="Arial" w:hAnsi="Arial" w:cs="Arial"/>
      <w:sz w:val="20"/>
      <w:szCs w:val="20"/>
    </w:rPr>
  </w:style>
  <w:style w:type="paragraph" w:customStyle="1" w:styleId="1">
    <w:name w:val="Мой Заг.1"/>
    <w:basedOn w:val="11"/>
    <w:rsid w:val="00344083"/>
    <w:pPr>
      <w:keepNext w:val="0"/>
      <w:keepLines w:val="0"/>
      <w:numPr>
        <w:numId w:val="17"/>
      </w:numPr>
      <w:spacing w:before="100" w:beforeAutospacing="1" w:after="240" w:afterAutospacing="1" w:line="360" w:lineRule="auto"/>
      <w:jc w:val="center"/>
    </w:pPr>
    <w:rPr>
      <w:rFonts w:ascii="Calibri" w:hAnsi="Calibri"/>
      <w:color w:val="000000"/>
      <w:kern w:val="36"/>
      <w:sz w:val="40"/>
      <w:szCs w:val="40"/>
    </w:rPr>
  </w:style>
  <w:style w:type="character" w:customStyle="1" w:styleId="13">
    <w:name w:val="Мой номер 1 Знак"/>
    <w:link w:val="10"/>
    <w:rsid w:val="00344083"/>
    <w:rPr>
      <w:sz w:val="22"/>
      <w:szCs w:val="22"/>
    </w:rPr>
  </w:style>
  <w:style w:type="paragraph" w:customStyle="1" w:styleId="10">
    <w:name w:val="Мой номер 1"/>
    <w:basedOn w:val="aa"/>
    <w:link w:val="13"/>
    <w:rsid w:val="00344083"/>
    <w:pPr>
      <w:numPr>
        <w:ilvl w:val="1"/>
        <w:numId w:val="17"/>
      </w:numPr>
      <w:spacing w:after="0" w:line="240" w:lineRule="auto"/>
      <w:contextualSpacing w:val="0"/>
      <w:jc w:val="both"/>
    </w:pPr>
  </w:style>
  <w:style w:type="character" w:customStyle="1" w:styleId="ab">
    <w:name w:val="Абзац списка Знак"/>
    <w:link w:val="aa"/>
    <w:rsid w:val="009A0BB2"/>
    <w:rPr>
      <w:sz w:val="22"/>
      <w:szCs w:val="22"/>
    </w:rPr>
  </w:style>
  <w:style w:type="character" w:customStyle="1" w:styleId="afc">
    <w:name w:val="Мой абзац Знак"/>
    <w:link w:val="afd"/>
    <w:rsid w:val="00D238E3"/>
  </w:style>
  <w:style w:type="paragraph" w:customStyle="1" w:styleId="afd">
    <w:name w:val="Мой абзац"/>
    <w:basedOn w:val="a"/>
    <w:link w:val="afc"/>
    <w:rsid w:val="00D238E3"/>
    <w:pPr>
      <w:spacing w:after="0" w:line="240" w:lineRule="auto"/>
      <w:ind w:firstLine="284"/>
      <w:jc w:val="both"/>
    </w:pPr>
    <w:rPr>
      <w:sz w:val="20"/>
      <w:szCs w:val="20"/>
    </w:rPr>
  </w:style>
  <w:style w:type="character" w:customStyle="1" w:styleId="s10">
    <w:name w:val="s_10"/>
    <w:basedOn w:val="a0"/>
    <w:rsid w:val="00736794"/>
  </w:style>
  <w:style w:type="character" w:customStyle="1" w:styleId="apple-converted-space">
    <w:name w:val="apple-converted-space"/>
    <w:basedOn w:val="a0"/>
    <w:rsid w:val="00736794"/>
  </w:style>
  <w:style w:type="paragraph" w:styleId="afe">
    <w:name w:val="TOC Heading"/>
    <w:basedOn w:val="11"/>
    <w:next w:val="a"/>
    <w:uiPriority w:val="39"/>
    <w:unhideWhenUsed/>
    <w:qFormat/>
    <w:rsid w:val="00A66272"/>
    <w:pPr>
      <w:outlineLvl w:val="9"/>
    </w:pPr>
    <w:rPr>
      <w:lang w:eastAsia="en-US"/>
    </w:rPr>
  </w:style>
  <w:style w:type="paragraph" w:styleId="14">
    <w:name w:val="toc 1"/>
    <w:basedOn w:val="a"/>
    <w:next w:val="a"/>
    <w:autoRedefine/>
    <w:uiPriority w:val="39"/>
    <w:unhideWhenUsed/>
    <w:rsid w:val="00A66272"/>
  </w:style>
  <w:style w:type="paragraph" w:styleId="23">
    <w:name w:val="toc 2"/>
    <w:basedOn w:val="a"/>
    <w:next w:val="a"/>
    <w:autoRedefine/>
    <w:uiPriority w:val="39"/>
    <w:unhideWhenUsed/>
    <w:rsid w:val="00A66272"/>
    <w:pPr>
      <w:ind w:left="220"/>
    </w:pPr>
  </w:style>
  <w:style w:type="paragraph" w:styleId="31">
    <w:name w:val="toc 3"/>
    <w:basedOn w:val="a"/>
    <w:next w:val="a"/>
    <w:autoRedefine/>
    <w:uiPriority w:val="39"/>
    <w:unhideWhenUsed/>
    <w:rsid w:val="00A66272"/>
    <w:pPr>
      <w:ind w:left="440"/>
    </w:pPr>
  </w:style>
  <w:style w:type="paragraph" w:styleId="aff">
    <w:name w:val="header"/>
    <w:basedOn w:val="a"/>
    <w:link w:val="aff0"/>
    <w:uiPriority w:val="99"/>
    <w:unhideWhenUsed/>
    <w:rsid w:val="00580C96"/>
    <w:pPr>
      <w:tabs>
        <w:tab w:val="center" w:pos="4677"/>
        <w:tab w:val="right" w:pos="9355"/>
      </w:tabs>
    </w:pPr>
  </w:style>
  <w:style w:type="character" w:customStyle="1" w:styleId="aff0">
    <w:name w:val="Верхний колонтитул Знак"/>
    <w:link w:val="aff"/>
    <w:uiPriority w:val="99"/>
    <w:rsid w:val="00580C96"/>
    <w:rPr>
      <w:sz w:val="22"/>
      <w:szCs w:val="22"/>
    </w:rPr>
  </w:style>
  <w:style w:type="paragraph" w:styleId="aff1">
    <w:name w:val="footer"/>
    <w:basedOn w:val="a"/>
    <w:link w:val="aff2"/>
    <w:uiPriority w:val="99"/>
    <w:unhideWhenUsed/>
    <w:rsid w:val="00580C96"/>
    <w:pPr>
      <w:tabs>
        <w:tab w:val="center" w:pos="4677"/>
        <w:tab w:val="right" w:pos="9355"/>
      </w:tabs>
    </w:pPr>
  </w:style>
  <w:style w:type="character" w:customStyle="1" w:styleId="aff2">
    <w:name w:val="Нижний колонтитул Знак"/>
    <w:link w:val="aff1"/>
    <w:uiPriority w:val="99"/>
    <w:rsid w:val="00580C96"/>
    <w:rPr>
      <w:sz w:val="22"/>
      <w:szCs w:val="22"/>
    </w:rPr>
  </w:style>
  <w:style w:type="paragraph" w:styleId="aff3">
    <w:name w:val="No Spacing"/>
    <w:link w:val="aff4"/>
    <w:uiPriority w:val="1"/>
    <w:qFormat/>
    <w:rsid w:val="00580C96"/>
    <w:rPr>
      <w:sz w:val="22"/>
      <w:szCs w:val="22"/>
      <w:lang w:eastAsia="en-US"/>
    </w:rPr>
  </w:style>
  <w:style w:type="character" w:customStyle="1" w:styleId="aff4">
    <w:name w:val="Без интервала Знак"/>
    <w:link w:val="aff3"/>
    <w:uiPriority w:val="1"/>
    <w:rsid w:val="00580C96"/>
    <w:rPr>
      <w:sz w:val="22"/>
      <w:szCs w:val="22"/>
      <w:lang w:val="ru-RU" w:eastAsia="en-US" w:bidi="ar-SA"/>
    </w:rPr>
  </w:style>
  <w:style w:type="paragraph" w:customStyle="1" w:styleId="aff5">
    <w:name w:val="Сноска"/>
    <w:basedOn w:val="a"/>
    <w:next w:val="a"/>
    <w:uiPriority w:val="99"/>
    <w:rsid w:val="00460999"/>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20">
    <w:name w:val="Заголовок 2 Знак"/>
    <w:link w:val="2"/>
    <w:uiPriority w:val="9"/>
    <w:semiHidden/>
    <w:rsid w:val="00AB6F8C"/>
    <w:rPr>
      <w:rFonts w:ascii="Cambria" w:eastAsia="Times New Roman" w:hAnsi="Cambria" w:cs="Times New Roman"/>
      <w:b/>
      <w:bCs/>
      <w:i/>
      <w:iCs/>
      <w:sz w:val="28"/>
      <w:szCs w:val="28"/>
    </w:rPr>
  </w:style>
  <w:style w:type="character" w:customStyle="1" w:styleId="printable">
    <w:name w:val="printable"/>
    <w:basedOn w:val="a0"/>
    <w:rsid w:val="00AB6F8C"/>
  </w:style>
  <w:style w:type="paragraph" w:customStyle="1" w:styleId="aff6">
    <w:name w:val="Таблицы (моноширинный)"/>
    <w:basedOn w:val="a"/>
    <w:next w:val="a"/>
    <w:uiPriority w:val="99"/>
    <w:rsid w:val="00C63D38"/>
    <w:pPr>
      <w:widowControl w:val="0"/>
      <w:autoSpaceDE w:val="0"/>
      <w:autoSpaceDN w:val="0"/>
      <w:adjustRightInd w:val="0"/>
      <w:spacing w:after="0" w:line="240" w:lineRule="auto"/>
    </w:pPr>
    <w:rPr>
      <w:rFonts w:ascii="Courier New" w:hAnsi="Courier New" w:cs="Courier New"/>
      <w:sz w:val="24"/>
      <w:szCs w:val="24"/>
    </w:rPr>
  </w:style>
  <w:style w:type="character" w:customStyle="1" w:styleId="highlightsearch">
    <w:name w:val="highlightsearch"/>
    <w:basedOn w:val="a0"/>
    <w:rsid w:val="00B75A26"/>
  </w:style>
  <w:style w:type="paragraph" w:customStyle="1" w:styleId="s91">
    <w:name w:val="s_91"/>
    <w:basedOn w:val="a"/>
    <w:rsid w:val="00AB04DD"/>
    <w:pPr>
      <w:spacing w:before="100" w:beforeAutospacing="1" w:after="100" w:afterAutospacing="1" w:line="240" w:lineRule="auto"/>
    </w:pPr>
    <w:rPr>
      <w:rFonts w:ascii="Times New Roman" w:hAnsi="Times New Roman"/>
      <w:sz w:val="24"/>
      <w:szCs w:val="24"/>
    </w:rPr>
  </w:style>
  <w:style w:type="character" w:customStyle="1" w:styleId="s17">
    <w:name w:val="s_17"/>
    <w:basedOn w:val="a0"/>
    <w:rsid w:val="00D25BA0"/>
  </w:style>
  <w:style w:type="character" w:customStyle="1" w:styleId="s11">
    <w:name w:val="s_11"/>
    <w:basedOn w:val="a0"/>
    <w:rsid w:val="009C71E4"/>
  </w:style>
  <w:style w:type="paragraph" w:styleId="aff7">
    <w:name w:val="annotation subject"/>
    <w:basedOn w:val="a4"/>
    <w:next w:val="a4"/>
    <w:link w:val="aff8"/>
    <w:uiPriority w:val="99"/>
    <w:semiHidden/>
    <w:unhideWhenUsed/>
    <w:rsid w:val="001B72C5"/>
    <w:pPr>
      <w:spacing w:line="276" w:lineRule="auto"/>
    </w:pPr>
    <w:rPr>
      <w:b/>
      <w:bCs/>
    </w:rPr>
  </w:style>
  <w:style w:type="character" w:customStyle="1" w:styleId="aff8">
    <w:name w:val="Тема примечания Знак"/>
    <w:link w:val="aff7"/>
    <w:uiPriority w:val="99"/>
    <w:semiHidden/>
    <w:rsid w:val="001B72C5"/>
    <w:rPr>
      <w:b/>
      <w:bCs/>
      <w:sz w:val="20"/>
      <w:szCs w:val="20"/>
    </w:rPr>
  </w:style>
  <w:style w:type="character" w:styleId="aff9">
    <w:name w:val="FollowedHyperlink"/>
    <w:uiPriority w:val="99"/>
    <w:semiHidden/>
    <w:unhideWhenUsed/>
    <w:rsid w:val="00B67ED9"/>
    <w:rPr>
      <w:color w:val="800080"/>
      <w:u w:val="single"/>
    </w:rPr>
  </w:style>
  <w:style w:type="character" w:customStyle="1" w:styleId="ListLabel3">
    <w:name w:val="ListLabel 3"/>
    <w:qFormat/>
    <w:rsid w:val="004732A0"/>
    <w:rPr>
      <w:rFonts w:cs="Open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1">
    <w:name w:val="heading 1"/>
    <w:basedOn w:val="a"/>
    <w:next w:val="a"/>
    <w:link w:val="12"/>
    <w:uiPriority w:val="9"/>
    <w:qFormat/>
    <w:rsid w:val="00424106"/>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uiPriority w:val="9"/>
    <w:semiHidden/>
    <w:unhideWhenUsed/>
    <w:qFormat/>
    <w:rsid w:val="00AB6F8C"/>
    <w:pPr>
      <w:keepNext/>
      <w:spacing w:before="240" w:after="60"/>
      <w:outlineLvl w:val="1"/>
    </w:pPr>
    <w:rPr>
      <w:rFonts w:ascii="Cambria" w:hAnsi="Cambria"/>
      <w:b/>
      <w:bCs/>
      <w:i/>
      <w:iCs/>
      <w:sz w:val="28"/>
      <w:szCs w:val="28"/>
    </w:rPr>
  </w:style>
  <w:style w:type="paragraph" w:styleId="4">
    <w:name w:val="heading 4"/>
    <w:basedOn w:val="a"/>
    <w:next w:val="a"/>
    <w:link w:val="40"/>
    <w:uiPriority w:val="9"/>
    <w:semiHidden/>
    <w:unhideWhenUsed/>
    <w:qFormat/>
    <w:rsid w:val="00965A2E"/>
    <w:pPr>
      <w:keepNext/>
      <w:keepLines/>
      <w:spacing w:before="200" w:after="0"/>
      <w:outlineLvl w:val="3"/>
    </w:pPr>
    <w:rPr>
      <w:rFonts w:ascii="Cambria" w:hAnsi="Cambria"/>
      <w:b/>
      <w:bCs/>
      <w:i/>
      <w:i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uiPriority w:val="9"/>
    <w:rsid w:val="00424106"/>
    <w:rPr>
      <w:rFonts w:ascii="Cambria" w:eastAsia="Times New Roman" w:hAnsi="Cambria" w:cs="Times New Roman"/>
      <w:b/>
      <w:bCs/>
      <w:color w:val="365F91"/>
      <w:sz w:val="28"/>
      <w:szCs w:val="28"/>
    </w:rPr>
  </w:style>
  <w:style w:type="paragraph" w:customStyle="1" w:styleId="ConsPlusNonformat">
    <w:name w:val="ConsPlusNonformat"/>
    <w:uiPriority w:val="99"/>
    <w:rsid w:val="0039785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39785E"/>
    <w:pPr>
      <w:widowControl w:val="0"/>
      <w:autoSpaceDE w:val="0"/>
      <w:autoSpaceDN w:val="0"/>
      <w:adjustRightInd w:val="0"/>
    </w:pPr>
    <w:rPr>
      <w:rFonts w:cs="Calibri"/>
      <w:b/>
      <w:bCs/>
      <w:sz w:val="22"/>
      <w:szCs w:val="22"/>
    </w:rPr>
  </w:style>
  <w:style w:type="character" w:styleId="a3">
    <w:name w:val="annotation reference"/>
    <w:uiPriority w:val="99"/>
    <w:semiHidden/>
    <w:unhideWhenUsed/>
    <w:rsid w:val="00A757B7"/>
    <w:rPr>
      <w:sz w:val="16"/>
      <w:szCs w:val="16"/>
    </w:rPr>
  </w:style>
  <w:style w:type="paragraph" w:styleId="a4">
    <w:name w:val="annotation text"/>
    <w:basedOn w:val="a"/>
    <w:link w:val="a5"/>
    <w:uiPriority w:val="99"/>
    <w:unhideWhenUsed/>
    <w:rsid w:val="00A757B7"/>
    <w:pPr>
      <w:spacing w:line="240" w:lineRule="auto"/>
    </w:pPr>
    <w:rPr>
      <w:sz w:val="20"/>
      <w:szCs w:val="20"/>
      <w:lang w:val="x-none" w:eastAsia="x-none"/>
    </w:rPr>
  </w:style>
  <w:style w:type="character" w:customStyle="1" w:styleId="a5">
    <w:name w:val="Текст примечания Знак"/>
    <w:link w:val="a4"/>
    <w:uiPriority w:val="99"/>
    <w:rsid w:val="00A757B7"/>
    <w:rPr>
      <w:sz w:val="20"/>
      <w:szCs w:val="20"/>
    </w:rPr>
  </w:style>
  <w:style w:type="paragraph" w:styleId="a6">
    <w:name w:val="Balloon Text"/>
    <w:basedOn w:val="a"/>
    <w:link w:val="a7"/>
    <w:uiPriority w:val="99"/>
    <w:semiHidden/>
    <w:unhideWhenUsed/>
    <w:rsid w:val="00A757B7"/>
    <w:pPr>
      <w:spacing w:after="0" w:line="240" w:lineRule="auto"/>
    </w:pPr>
    <w:rPr>
      <w:rFonts w:ascii="Tahoma" w:hAnsi="Tahoma"/>
      <w:sz w:val="16"/>
      <w:szCs w:val="16"/>
      <w:lang w:val="x-none" w:eastAsia="x-none"/>
    </w:rPr>
  </w:style>
  <w:style w:type="character" w:customStyle="1" w:styleId="a7">
    <w:name w:val="Текст выноски Знак"/>
    <w:link w:val="a6"/>
    <w:uiPriority w:val="99"/>
    <w:semiHidden/>
    <w:rsid w:val="00A757B7"/>
    <w:rPr>
      <w:rFonts w:ascii="Tahoma" w:hAnsi="Tahoma" w:cs="Tahoma"/>
      <w:sz w:val="16"/>
      <w:szCs w:val="16"/>
    </w:rPr>
  </w:style>
  <w:style w:type="paragraph" w:customStyle="1" w:styleId="FORMATTEXT">
    <w:name w:val=".FORMATTEXT"/>
    <w:rsid w:val="00F446D2"/>
    <w:pPr>
      <w:widowControl w:val="0"/>
      <w:autoSpaceDE w:val="0"/>
      <w:autoSpaceDN w:val="0"/>
      <w:adjustRightInd w:val="0"/>
    </w:pPr>
    <w:rPr>
      <w:rFonts w:ascii="Times New Roman" w:hAnsi="Times New Roman"/>
      <w:sz w:val="24"/>
      <w:szCs w:val="24"/>
    </w:rPr>
  </w:style>
  <w:style w:type="paragraph" w:styleId="a8">
    <w:name w:val="Document Map"/>
    <w:basedOn w:val="a"/>
    <w:link w:val="a9"/>
    <w:uiPriority w:val="99"/>
    <w:semiHidden/>
    <w:unhideWhenUsed/>
    <w:rsid w:val="00274812"/>
    <w:pPr>
      <w:spacing w:after="0" w:line="240" w:lineRule="auto"/>
    </w:pPr>
    <w:rPr>
      <w:rFonts w:ascii="Tahoma" w:hAnsi="Tahoma"/>
      <w:sz w:val="16"/>
      <w:szCs w:val="16"/>
      <w:lang w:val="x-none" w:eastAsia="x-none"/>
    </w:rPr>
  </w:style>
  <w:style w:type="character" w:customStyle="1" w:styleId="a9">
    <w:name w:val="Схема документа Знак"/>
    <w:link w:val="a8"/>
    <w:uiPriority w:val="99"/>
    <w:semiHidden/>
    <w:rsid w:val="00274812"/>
    <w:rPr>
      <w:rFonts w:ascii="Tahoma" w:hAnsi="Tahoma" w:cs="Tahoma"/>
      <w:sz w:val="16"/>
      <w:szCs w:val="16"/>
    </w:rPr>
  </w:style>
  <w:style w:type="paragraph" w:styleId="aa">
    <w:name w:val="List Paragraph"/>
    <w:basedOn w:val="a"/>
    <w:link w:val="ab"/>
    <w:qFormat/>
    <w:rsid w:val="00A4528B"/>
    <w:pPr>
      <w:ind w:left="720"/>
      <w:contextualSpacing/>
    </w:pPr>
    <w:rPr>
      <w:lang w:val="x-none" w:eastAsia="x-none"/>
    </w:rPr>
  </w:style>
  <w:style w:type="paragraph" w:styleId="ac">
    <w:name w:val="Body Text Indent"/>
    <w:basedOn w:val="a"/>
    <w:link w:val="ad"/>
    <w:rsid w:val="00D8717E"/>
    <w:pPr>
      <w:spacing w:after="0" w:line="240" w:lineRule="auto"/>
      <w:ind w:left="360" w:firstLine="360"/>
      <w:jc w:val="both"/>
    </w:pPr>
    <w:rPr>
      <w:rFonts w:ascii="Times New Roman" w:hAnsi="Times New Roman"/>
      <w:sz w:val="24"/>
      <w:szCs w:val="20"/>
      <w:lang w:val="x-none"/>
    </w:rPr>
  </w:style>
  <w:style w:type="character" w:customStyle="1" w:styleId="ad">
    <w:name w:val="Основной текст с отступом Знак"/>
    <w:link w:val="ac"/>
    <w:rsid w:val="00D8717E"/>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055E14"/>
    <w:pPr>
      <w:spacing w:after="120" w:line="480" w:lineRule="auto"/>
      <w:ind w:left="283"/>
    </w:pPr>
  </w:style>
  <w:style w:type="character" w:customStyle="1" w:styleId="22">
    <w:name w:val="Основной текст с отступом 2 Знак"/>
    <w:basedOn w:val="a0"/>
    <w:link w:val="21"/>
    <w:uiPriority w:val="99"/>
    <w:rsid w:val="00055E14"/>
  </w:style>
  <w:style w:type="paragraph" w:styleId="3">
    <w:name w:val="Body Text 3"/>
    <w:basedOn w:val="a"/>
    <w:link w:val="30"/>
    <w:uiPriority w:val="99"/>
    <w:unhideWhenUsed/>
    <w:rsid w:val="002F015A"/>
    <w:pPr>
      <w:spacing w:after="120"/>
    </w:pPr>
    <w:rPr>
      <w:sz w:val="16"/>
      <w:szCs w:val="16"/>
      <w:lang w:val="x-none" w:eastAsia="x-none"/>
    </w:rPr>
  </w:style>
  <w:style w:type="character" w:customStyle="1" w:styleId="30">
    <w:name w:val="Основной текст 3 Знак"/>
    <w:link w:val="3"/>
    <w:uiPriority w:val="99"/>
    <w:rsid w:val="002F015A"/>
    <w:rPr>
      <w:sz w:val="16"/>
      <w:szCs w:val="16"/>
    </w:rPr>
  </w:style>
  <w:style w:type="paragraph" w:styleId="ae">
    <w:name w:val="Revision"/>
    <w:hidden/>
    <w:uiPriority w:val="99"/>
    <w:semiHidden/>
    <w:rsid w:val="00A804A4"/>
    <w:rPr>
      <w:sz w:val="22"/>
      <w:szCs w:val="22"/>
    </w:rPr>
  </w:style>
  <w:style w:type="paragraph" w:styleId="af">
    <w:name w:val="Normal (Web)"/>
    <w:basedOn w:val="a"/>
    <w:uiPriority w:val="99"/>
    <w:rsid w:val="002B5607"/>
    <w:pPr>
      <w:spacing w:before="100" w:beforeAutospacing="1" w:after="100" w:afterAutospacing="1" w:line="240" w:lineRule="auto"/>
    </w:pPr>
    <w:rPr>
      <w:rFonts w:ascii="Times New Roman" w:hAnsi="Times New Roman"/>
      <w:color w:val="000000"/>
      <w:sz w:val="23"/>
      <w:szCs w:val="23"/>
    </w:rPr>
  </w:style>
  <w:style w:type="paragraph" w:customStyle="1" w:styleId="ConsPlusNormal">
    <w:name w:val="ConsPlusNormal"/>
    <w:rsid w:val="00DF5116"/>
    <w:pPr>
      <w:autoSpaceDE w:val="0"/>
      <w:autoSpaceDN w:val="0"/>
      <w:adjustRightInd w:val="0"/>
      <w:ind w:firstLine="720"/>
    </w:pPr>
    <w:rPr>
      <w:rFonts w:ascii="Arial" w:hAnsi="Arial" w:cs="Arial"/>
    </w:rPr>
  </w:style>
  <w:style w:type="character" w:styleId="af0">
    <w:name w:val="Hyperlink"/>
    <w:uiPriority w:val="99"/>
    <w:unhideWhenUsed/>
    <w:rsid w:val="00344D05"/>
    <w:rPr>
      <w:color w:val="0000FF"/>
      <w:u w:val="single"/>
    </w:rPr>
  </w:style>
  <w:style w:type="character" w:customStyle="1" w:styleId="af1">
    <w:name w:val="Гипертекстовая ссылка"/>
    <w:uiPriority w:val="99"/>
    <w:rsid w:val="009E7EEE"/>
    <w:rPr>
      <w:color w:val="106BBE"/>
    </w:rPr>
  </w:style>
  <w:style w:type="paragraph" w:customStyle="1" w:styleId="af2">
    <w:name w:val="Комментарий"/>
    <w:basedOn w:val="a"/>
    <w:next w:val="a"/>
    <w:uiPriority w:val="99"/>
    <w:rsid w:val="009E7EEE"/>
    <w:pPr>
      <w:autoSpaceDE w:val="0"/>
      <w:autoSpaceDN w:val="0"/>
      <w:adjustRightInd w:val="0"/>
      <w:spacing w:before="75" w:after="0" w:line="240" w:lineRule="auto"/>
      <w:jc w:val="both"/>
    </w:pPr>
    <w:rPr>
      <w:rFonts w:ascii="Arial" w:hAnsi="Arial" w:cs="Arial"/>
      <w:i/>
      <w:iCs/>
      <w:color w:val="353842"/>
      <w:sz w:val="24"/>
      <w:szCs w:val="24"/>
      <w:shd w:val="clear" w:color="auto" w:fill="F0F0F0"/>
    </w:rPr>
  </w:style>
  <w:style w:type="paragraph" w:customStyle="1" w:styleId="af3">
    <w:name w:val="Содержимое таблицы"/>
    <w:basedOn w:val="a"/>
    <w:qFormat/>
    <w:rsid w:val="0045698A"/>
    <w:pPr>
      <w:suppressLineNumbers/>
      <w:suppressAutoHyphens/>
      <w:spacing w:after="0" w:line="240" w:lineRule="auto"/>
    </w:pPr>
    <w:rPr>
      <w:rFonts w:ascii="Times New Roman" w:hAnsi="Times New Roman"/>
      <w:sz w:val="26"/>
      <w:szCs w:val="20"/>
      <w:lang w:eastAsia="ar-SA"/>
    </w:rPr>
  </w:style>
  <w:style w:type="paragraph" w:customStyle="1" w:styleId="af4">
    <w:name w:val="Прижатый влево"/>
    <w:basedOn w:val="a"/>
    <w:next w:val="a"/>
    <w:uiPriority w:val="99"/>
    <w:rsid w:val="009E6F38"/>
    <w:pPr>
      <w:autoSpaceDE w:val="0"/>
      <w:autoSpaceDN w:val="0"/>
      <w:adjustRightInd w:val="0"/>
      <w:spacing w:after="0" w:line="240" w:lineRule="auto"/>
    </w:pPr>
    <w:rPr>
      <w:rFonts w:ascii="Arial" w:hAnsi="Arial" w:cs="Arial"/>
      <w:sz w:val="24"/>
      <w:szCs w:val="24"/>
    </w:rPr>
  </w:style>
  <w:style w:type="character" w:customStyle="1" w:styleId="af5">
    <w:name w:val="Цветовое выделение"/>
    <w:uiPriority w:val="99"/>
    <w:rsid w:val="00684C2C"/>
    <w:rPr>
      <w:b/>
      <w:bCs/>
      <w:color w:val="26282F"/>
    </w:rPr>
  </w:style>
  <w:style w:type="paragraph" w:customStyle="1" w:styleId="af6">
    <w:name w:val="Заголовок ЭР (левое окно)"/>
    <w:basedOn w:val="a"/>
    <w:next w:val="a"/>
    <w:uiPriority w:val="99"/>
    <w:rsid w:val="00C47905"/>
    <w:pPr>
      <w:autoSpaceDE w:val="0"/>
      <w:autoSpaceDN w:val="0"/>
      <w:adjustRightInd w:val="0"/>
      <w:spacing w:before="300" w:after="250" w:line="240" w:lineRule="auto"/>
      <w:jc w:val="center"/>
    </w:pPr>
    <w:rPr>
      <w:rFonts w:ascii="Arial" w:hAnsi="Arial" w:cs="Arial"/>
      <w:b/>
      <w:bCs/>
      <w:color w:val="26282F"/>
      <w:sz w:val="28"/>
      <w:szCs w:val="28"/>
    </w:rPr>
  </w:style>
  <w:style w:type="paragraph" w:customStyle="1" w:styleId="af7">
    <w:name w:val="Нормальный (таблица)"/>
    <w:basedOn w:val="a"/>
    <w:next w:val="a"/>
    <w:uiPriority w:val="99"/>
    <w:rsid w:val="00C47905"/>
    <w:pPr>
      <w:autoSpaceDE w:val="0"/>
      <w:autoSpaceDN w:val="0"/>
      <w:adjustRightInd w:val="0"/>
      <w:spacing w:after="0" w:line="240" w:lineRule="auto"/>
      <w:jc w:val="both"/>
    </w:pPr>
    <w:rPr>
      <w:rFonts w:ascii="Arial" w:hAnsi="Arial" w:cs="Arial"/>
      <w:sz w:val="24"/>
      <w:szCs w:val="24"/>
    </w:rPr>
  </w:style>
  <w:style w:type="character" w:customStyle="1" w:styleId="40">
    <w:name w:val="Заголовок 4 Знак"/>
    <w:link w:val="4"/>
    <w:uiPriority w:val="9"/>
    <w:semiHidden/>
    <w:rsid w:val="00965A2E"/>
    <w:rPr>
      <w:rFonts w:ascii="Cambria" w:eastAsia="Times New Roman" w:hAnsi="Cambria" w:cs="Times New Roman"/>
      <w:b/>
      <w:bCs/>
      <w:i/>
      <w:iCs/>
      <w:color w:val="4F81BD"/>
    </w:rPr>
  </w:style>
  <w:style w:type="character" w:customStyle="1" w:styleId="link">
    <w:name w:val="link"/>
    <w:rsid w:val="00853291"/>
    <w:rPr>
      <w:strike w:val="0"/>
      <w:dstrike w:val="0"/>
      <w:u w:val="none"/>
      <w:effect w:val="none"/>
    </w:rPr>
  </w:style>
  <w:style w:type="paragraph" w:customStyle="1" w:styleId="s3">
    <w:name w:val="s_3"/>
    <w:basedOn w:val="a"/>
    <w:rsid w:val="00E44819"/>
    <w:pPr>
      <w:spacing w:after="0" w:line="240" w:lineRule="auto"/>
      <w:jc w:val="center"/>
    </w:pPr>
    <w:rPr>
      <w:rFonts w:ascii="Arial" w:hAnsi="Arial" w:cs="Arial"/>
      <w:b/>
      <w:bCs/>
      <w:color w:val="26282F"/>
      <w:sz w:val="26"/>
      <w:szCs w:val="26"/>
    </w:rPr>
  </w:style>
  <w:style w:type="paragraph" w:customStyle="1" w:styleId="s1">
    <w:name w:val="s_1"/>
    <w:basedOn w:val="a"/>
    <w:rsid w:val="00F61DAA"/>
    <w:pPr>
      <w:spacing w:before="100" w:beforeAutospacing="1" w:after="100" w:afterAutospacing="1" w:line="240" w:lineRule="auto"/>
    </w:pPr>
    <w:rPr>
      <w:rFonts w:ascii="Times New Roman" w:hAnsi="Times New Roman"/>
      <w:sz w:val="24"/>
      <w:szCs w:val="24"/>
    </w:rPr>
  </w:style>
  <w:style w:type="character" w:styleId="af8">
    <w:name w:val="Emphasis"/>
    <w:uiPriority w:val="20"/>
    <w:qFormat/>
    <w:rsid w:val="00F61DAA"/>
    <w:rPr>
      <w:i/>
      <w:iCs/>
    </w:rPr>
  </w:style>
  <w:style w:type="paragraph" w:customStyle="1" w:styleId="ConsPlusCell">
    <w:name w:val="ConsPlusCell"/>
    <w:uiPriority w:val="99"/>
    <w:rsid w:val="00EF6E20"/>
    <w:pPr>
      <w:autoSpaceDE w:val="0"/>
      <w:autoSpaceDN w:val="0"/>
      <w:adjustRightInd w:val="0"/>
    </w:pPr>
    <w:rPr>
      <w:rFonts w:ascii="Times New Roman" w:hAnsi="Times New Roman"/>
      <w:sz w:val="28"/>
      <w:szCs w:val="28"/>
    </w:rPr>
  </w:style>
  <w:style w:type="paragraph" w:customStyle="1" w:styleId="s16">
    <w:name w:val="s_16"/>
    <w:basedOn w:val="a"/>
    <w:rsid w:val="00E1083C"/>
    <w:pPr>
      <w:spacing w:after="0" w:line="240" w:lineRule="auto"/>
    </w:pPr>
    <w:rPr>
      <w:rFonts w:ascii="Arial" w:hAnsi="Arial" w:cs="Arial"/>
      <w:sz w:val="26"/>
      <w:szCs w:val="26"/>
    </w:rPr>
  </w:style>
  <w:style w:type="character" w:customStyle="1" w:styleId="s101">
    <w:name w:val="s_101"/>
    <w:rsid w:val="00E1083C"/>
    <w:rPr>
      <w:b/>
      <w:bCs/>
      <w:strike w:val="0"/>
      <w:dstrike w:val="0"/>
      <w:color w:val="26282F"/>
      <w:sz w:val="26"/>
      <w:szCs w:val="26"/>
      <w:u w:val="none"/>
      <w:effect w:val="none"/>
    </w:rPr>
  </w:style>
  <w:style w:type="paragraph" w:customStyle="1" w:styleId="s71">
    <w:name w:val="s_71"/>
    <w:basedOn w:val="a"/>
    <w:rsid w:val="005F218B"/>
    <w:pPr>
      <w:spacing w:after="0" w:line="240" w:lineRule="auto"/>
      <w:jc w:val="center"/>
    </w:pPr>
    <w:rPr>
      <w:rFonts w:ascii="Arial" w:hAnsi="Arial" w:cs="Arial"/>
      <w:b/>
      <w:bCs/>
      <w:color w:val="26282F"/>
      <w:sz w:val="28"/>
      <w:szCs w:val="28"/>
    </w:rPr>
  </w:style>
  <w:style w:type="paragraph" w:customStyle="1" w:styleId="s70">
    <w:name w:val="s_70"/>
    <w:basedOn w:val="a"/>
    <w:rsid w:val="005F218B"/>
    <w:pPr>
      <w:spacing w:after="0" w:line="240" w:lineRule="auto"/>
    </w:pPr>
    <w:rPr>
      <w:rFonts w:ascii="Arial" w:hAnsi="Arial" w:cs="Arial"/>
    </w:rPr>
  </w:style>
  <w:style w:type="character" w:customStyle="1" w:styleId="link4">
    <w:name w:val="link4"/>
    <w:rsid w:val="005F218B"/>
    <w:rPr>
      <w:strike w:val="0"/>
      <w:dstrike w:val="0"/>
      <w:color w:val="106BBE"/>
      <w:u w:val="none"/>
      <w:effect w:val="none"/>
    </w:rPr>
  </w:style>
  <w:style w:type="paragraph" w:customStyle="1" w:styleId="s112">
    <w:name w:val="s_112"/>
    <w:basedOn w:val="a"/>
    <w:rsid w:val="00CB5198"/>
    <w:pPr>
      <w:spacing w:after="0" w:line="240" w:lineRule="auto"/>
      <w:ind w:firstLine="720"/>
      <w:jc w:val="both"/>
    </w:pPr>
    <w:rPr>
      <w:rFonts w:ascii="Arial" w:hAnsi="Arial" w:cs="Arial"/>
      <w:sz w:val="23"/>
      <w:szCs w:val="23"/>
    </w:rPr>
  </w:style>
  <w:style w:type="paragraph" w:customStyle="1" w:styleId="s161">
    <w:name w:val="s_161"/>
    <w:basedOn w:val="a"/>
    <w:rsid w:val="00CB5198"/>
    <w:pPr>
      <w:spacing w:after="0" w:line="240" w:lineRule="auto"/>
    </w:pPr>
    <w:rPr>
      <w:rFonts w:ascii="Arial" w:hAnsi="Arial" w:cs="Arial"/>
      <w:sz w:val="23"/>
      <w:szCs w:val="23"/>
    </w:rPr>
  </w:style>
  <w:style w:type="character" w:customStyle="1" w:styleId="link8">
    <w:name w:val="link8"/>
    <w:rsid w:val="00CB5198"/>
    <w:rPr>
      <w:strike w:val="0"/>
      <w:dstrike w:val="0"/>
      <w:color w:val="106BBE"/>
      <w:u w:val="none"/>
      <w:effect w:val="none"/>
    </w:rPr>
  </w:style>
  <w:style w:type="character" w:customStyle="1" w:styleId="s102">
    <w:name w:val="s_102"/>
    <w:rsid w:val="00087661"/>
    <w:rPr>
      <w:b/>
      <w:bCs/>
      <w:strike w:val="0"/>
      <w:dstrike w:val="0"/>
      <w:color w:val="26282F"/>
      <w:sz w:val="26"/>
      <w:szCs w:val="26"/>
      <w:u w:val="none"/>
      <w:effect w:val="none"/>
    </w:rPr>
  </w:style>
  <w:style w:type="paragraph" w:customStyle="1" w:styleId="s72">
    <w:name w:val="s_72"/>
    <w:basedOn w:val="a"/>
    <w:rsid w:val="006852B6"/>
    <w:pPr>
      <w:spacing w:after="0" w:line="240" w:lineRule="auto"/>
    </w:pPr>
    <w:rPr>
      <w:rFonts w:ascii="Arial" w:hAnsi="Arial" w:cs="Arial"/>
      <w:b/>
      <w:bCs/>
      <w:color w:val="26282F"/>
      <w:sz w:val="28"/>
      <w:szCs w:val="28"/>
    </w:rPr>
  </w:style>
  <w:style w:type="character" w:customStyle="1" w:styleId="link5">
    <w:name w:val="link5"/>
    <w:rsid w:val="006852B6"/>
    <w:rPr>
      <w:b/>
      <w:bCs/>
      <w:strike w:val="0"/>
      <w:dstrike w:val="0"/>
      <w:color w:val="FFFFFF"/>
      <w:u w:val="none"/>
      <w:effect w:val="none"/>
      <w:shd w:val="clear" w:color="auto" w:fill="387CD8"/>
    </w:rPr>
  </w:style>
  <w:style w:type="paragraph" w:customStyle="1" w:styleId="s22">
    <w:name w:val="s_22"/>
    <w:basedOn w:val="a"/>
    <w:rsid w:val="004209E4"/>
    <w:pPr>
      <w:shd w:val="clear" w:color="auto" w:fill="F0F0F0"/>
      <w:spacing w:after="0" w:line="240" w:lineRule="auto"/>
      <w:ind w:firstLine="140"/>
      <w:jc w:val="both"/>
    </w:pPr>
    <w:rPr>
      <w:rFonts w:ascii="Arial" w:hAnsi="Arial" w:cs="Arial"/>
      <w:i/>
      <w:iCs/>
      <w:color w:val="353842"/>
      <w:sz w:val="26"/>
      <w:szCs w:val="26"/>
    </w:rPr>
  </w:style>
  <w:style w:type="table" w:styleId="af9">
    <w:name w:val="Table Grid"/>
    <w:basedOn w:val="a1"/>
    <w:uiPriority w:val="59"/>
    <w:rsid w:val="002C7C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
    <w:name w:val="empty"/>
    <w:basedOn w:val="a"/>
    <w:rsid w:val="00B840E2"/>
    <w:pPr>
      <w:spacing w:before="100" w:beforeAutospacing="1" w:after="100" w:afterAutospacing="1" w:line="240" w:lineRule="auto"/>
    </w:pPr>
    <w:rPr>
      <w:rFonts w:ascii="Times New Roman" w:hAnsi="Times New Roman"/>
      <w:sz w:val="24"/>
      <w:szCs w:val="24"/>
    </w:rPr>
  </w:style>
  <w:style w:type="character" w:customStyle="1" w:styleId="s104">
    <w:name w:val="s_104"/>
    <w:basedOn w:val="a0"/>
    <w:rsid w:val="00B840E2"/>
  </w:style>
  <w:style w:type="paragraph" w:customStyle="1" w:styleId="afa">
    <w:name w:val="Информация об изменениях документа"/>
    <w:basedOn w:val="af2"/>
    <w:next w:val="a"/>
    <w:uiPriority w:val="99"/>
    <w:rsid w:val="007E4C05"/>
    <w:pPr>
      <w:ind w:left="170"/>
    </w:pPr>
  </w:style>
  <w:style w:type="paragraph" w:customStyle="1" w:styleId="afb">
    <w:name w:val="Текст ЭР (см. также)"/>
    <w:basedOn w:val="a"/>
    <w:next w:val="a"/>
    <w:uiPriority w:val="99"/>
    <w:rsid w:val="00DA48B9"/>
    <w:pPr>
      <w:autoSpaceDE w:val="0"/>
      <w:autoSpaceDN w:val="0"/>
      <w:adjustRightInd w:val="0"/>
      <w:spacing w:before="200" w:after="0" w:line="240" w:lineRule="auto"/>
    </w:pPr>
    <w:rPr>
      <w:rFonts w:ascii="Arial" w:hAnsi="Arial" w:cs="Arial"/>
      <w:sz w:val="20"/>
      <w:szCs w:val="20"/>
    </w:rPr>
  </w:style>
  <w:style w:type="paragraph" w:customStyle="1" w:styleId="1">
    <w:name w:val="Мой Заг.1"/>
    <w:basedOn w:val="11"/>
    <w:rsid w:val="00344083"/>
    <w:pPr>
      <w:keepNext w:val="0"/>
      <w:keepLines w:val="0"/>
      <w:numPr>
        <w:numId w:val="17"/>
      </w:numPr>
      <w:spacing w:before="100" w:beforeAutospacing="1" w:after="240" w:afterAutospacing="1" w:line="360" w:lineRule="auto"/>
      <w:jc w:val="center"/>
    </w:pPr>
    <w:rPr>
      <w:rFonts w:ascii="Calibri" w:hAnsi="Calibri"/>
      <w:color w:val="000000"/>
      <w:kern w:val="36"/>
      <w:sz w:val="40"/>
      <w:szCs w:val="40"/>
    </w:rPr>
  </w:style>
  <w:style w:type="character" w:customStyle="1" w:styleId="13">
    <w:name w:val="Мой номер 1 Знак"/>
    <w:link w:val="10"/>
    <w:rsid w:val="00344083"/>
    <w:rPr>
      <w:sz w:val="22"/>
      <w:szCs w:val="22"/>
    </w:rPr>
  </w:style>
  <w:style w:type="paragraph" w:customStyle="1" w:styleId="10">
    <w:name w:val="Мой номер 1"/>
    <w:basedOn w:val="aa"/>
    <w:link w:val="13"/>
    <w:rsid w:val="00344083"/>
    <w:pPr>
      <w:numPr>
        <w:ilvl w:val="1"/>
        <w:numId w:val="17"/>
      </w:numPr>
      <w:spacing w:after="0" w:line="240" w:lineRule="auto"/>
      <w:contextualSpacing w:val="0"/>
      <w:jc w:val="both"/>
    </w:pPr>
  </w:style>
  <w:style w:type="character" w:customStyle="1" w:styleId="ab">
    <w:name w:val="Абзац списка Знак"/>
    <w:link w:val="aa"/>
    <w:rsid w:val="009A0BB2"/>
    <w:rPr>
      <w:sz w:val="22"/>
      <w:szCs w:val="22"/>
    </w:rPr>
  </w:style>
  <w:style w:type="character" w:customStyle="1" w:styleId="afc">
    <w:name w:val="Мой абзац Знак"/>
    <w:link w:val="afd"/>
    <w:rsid w:val="00D238E3"/>
  </w:style>
  <w:style w:type="paragraph" w:customStyle="1" w:styleId="afd">
    <w:name w:val="Мой абзац"/>
    <w:basedOn w:val="a"/>
    <w:link w:val="afc"/>
    <w:rsid w:val="00D238E3"/>
    <w:pPr>
      <w:spacing w:after="0" w:line="240" w:lineRule="auto"/>
      <w:ind w:firstLine="284"/>
      <w:jc w:val="both"/>
    </w:pPr>
    <w:rPr>
      <w:sz w:val="20"/>
      <w:szCs w:val="20"/>
    </w:rPr>
  </w:style>
  <w:style w:type="character" w:customStyle="1" w:styleId="s10">
    <w:name w:val="s_10"/>
    <w:basedOn w:val="a0"/>
    <w:rsid w:val="00736794"/>
  </w:style>
  <w:style w:type="character" w:customStyle="1" w:styleId="apple-converted-space">
    <w:name w:val="apple-converted-space"/>
    <w:basedOn w:val="a0"/>
    <w:rsid w:val="00736794"/>
  </w:style>
  <w:style w:type="paragraph" w:styleId="afe">
    <w:name w:val="TOC Heading"/>
    <w:basedOn w:val="11"/>
    <w:next w:val="a"/>
    <w:uiPriority w:val="39"/>
    <w:semiHidden/>
    <w:unhideWhenUsed/>
    <w:qFormat/>
    <w:rsid w:val="00A66272"/>
    <w:pPr>
      <w:outlineLvl w:val="9"/>
    </w:pPr>
    <w:rPr>
      <w:lang w:eastAsia="en-US"/>
    </w:rPr>
  </w:style>
  <w:style w:type="paragraph" w:styleId="14">
    <w:name w:val="toc 1"/>
    <w:basedOn w:val="a"/>
    <w:next w:val="a"/>
    <w:autoRedefine/>
    <w:uiPriority w:val="39"/>
    <w:unhideWhenUsed/>
    <w:rsid w:val="00A66272"/>
  </w:style>
  <w:style w:type="paragraph" w:styleId="23">
    <w:name w:val="toc 2"/>
    <w:basedOn w:val="a"/>
    <w:next w:val="a"/>
    <w:autoRedefine/>
    <w:uiPriority w:val="39"/>
    <w:unhideWhenUsed/>
    <w:rsid w:val="00A66272"/>
    <w:pPr>
      <w:ind w:left="220"/>
    </w:pPr>
  </w:style>
  <w:style w:type="paragraph" w:styleId="31">
    <w:name w:val="toc 3"/>
    <w:basedOn w:val="a"/>
    <w:next w:val="a"/>
    <w:autoRedefine/>
    <w:uiPriority w:val="39"/>
    <w:unhideWhenUsed/>
    <w:rsid w:val="00A66272"/>
    <w:pPr>
      <w:ind w:left="440"/>
    </w:pPr>
  </w:style>
  <w:style w:type="paragraph" w:styleId="aff">
    <w:name w:val="header"/>
    <w:basedOn w:val="a"/>
    <w:link w:val="aff0"/>
    <w:uiPriority w:val="99"/>
    <w:unhideWhenUsed/>
    <w:rsid w:val="00580C96"/>
    <w:pPr>
      <w:tabs>
        <w:tab w:val="center" w:pos="4677"/>
        <w:tab w:val="right" w:pos="9355"/>
      </w:tabs>
    </w:pPr>
  </w:style>
  <w:style w:type="character" w:customStyle="1" w:styleId="aff0">
    <w:name w:val="Верхний колонтитул Знак"/>
    <w:link w:val="aff"/>
    <w:uiPriority w:val="99"/>
    <w:rsid w:val="00580C96"/>
    <w:rPr>
      <w:sz w:val="22"/>
      <w:szCs w:val="22"/>
    </w:rPr>
  </w:style>
  <w:style w:type="paragraph" w:styleId="aff1">
    <w:name w:val="footer"/>
    <w:basedOn w:val="a"/>
    <w:link w:val="aff2"/>
    <w:uiPriority w:val="99"/>
    <w:unhideWhenUsed/>
    <w:rsid w:val="00580C96"/>
    <w:pPr>
      <w:tabs>
        <w:tab w:val="center" w:pos="4677"/>
        <w:tab w:val="right" w:pos="9355"/>
      </w:tabs>
    </w:pPr>
  </w:style>
  <w:style w:type="character" w:customStyle="1" w:styleId="aff2">
    <w:name w:val="Нижний колонтитул Знак"/>
    <w:link w:val="aff1"/>
    <w:uiPriority w:val="99"/>
    <w:rsid w:val="00580C96"/>
    <w:rPr>
      <w:sz w:val="22"/>
      <w:szCs w:val="22"/>
    </w:rPr>
  </w:style>
  <w:style w:type="paragraph" w:styleId="aff3">
    <w:name w:val="No Spacing"/>
    <w:link w:val="aff4"/>
    <w:uiPriority w:val="1"/>
    <w:qFormat/>
    <w:rsid w:val="00580C96"/>
    <w:rPr>
      <w:sz w:val="22"/>
      <w:szCs w:val="22"/>
      <w:lang w:eastAsia="en-US"/>
    </w:rPr>
  </w:style>
  <w:style w:type="character" w:customStyle="1" w:styleId="aff4">
    <w:name w:val="Без интервала Знак"/>
    <w:link w:val="aff3"/>
    <w:uiPriority w:val="1"/>
    <w:rsid w:val="00580C96"/>
    <w:rPr>
      <w:sz w:val="22"/>
      <w:szCs w:val="22"/>
      <w:lang w:val="ru-RU" w:eastAsia="en-US" w:bidi="ar-SA"/>
    </w:rPr>
  </w:style>
  <w:style w:type="paragraph" w:customStyle="1" w:styleId="aff5">
    <w:name w:val="Сноска"/>
    <w:basedOn w:val="a"/>
    <w:next w:val="a"/>
    <w:uiPriority w:val="99"/>
    <w:rsid w:val="00460999"/>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20">
    <w:name w:val="Заголовок 2 Знак"/>
    <w:link w:val="2"/>
    <w:uiPriority w:val="9"/>
    <w:semiHidden/>
    <w:rsid w:val="00AB6F8C"/>
    <w:rPr>
      <w:rFonts w:ascii="Cambria" w:eastAsia="Times New Roman" w:hAnsi="Cambria" w:cs="Times New Roman"/>
      <w:b/>
      <w:bCs/>
      <w:i/>
      <w:iCs/>
      <w:sz w:val="28"/>
      <w:szCs w:val="28"/>
    </w:rPr>
  </w:style>
  <w:style w:type="character" w:customStyle="1" w:styleId="printable">
    <w:name w:val="printable"/>
    <w:basedOn w:val="a0"/>
    <w:rsid w:val="00AB6F8C"/>
  </w:style>
  <w:style w:type="paragraph" w:customStyle="1" w:styleId="aff6">
    <w:name w:val="Таблицы (моноширинный)"/>
    <w:basedOn w:val="a"/>
    <w:next w:val="a"/>
    <w:uiPriority w:val="99"/>
    <w:rsid w:val="00C63D38"/>
    <w:pPr>
      <w:widowControl w:val="0"/>
      <w:autoSpaceDE w:val="0"/>
      <w:autoSpaceDN w:val="0"/>
      <w:adjustRightInd w:val="0"/>
      <w:spacing w:after="0" w:line="240" w:lineRule="auto"/>
    </w:pPr>
    <w:rPr>
      <w:rFonts w:ascii="Courier New" w:hAnsi="Courier New" w:cs="Courier New"/>
      <w:sz w:val="24"/>
      <w:szCs w:val="24"/>
    </w:rPr>
  </w:style>
  <w:style w:type="character" w:customStyle="1" w:styleId="highlightsearch">
    <w:name w:val="highlightsearch"/>
    <w:basedOn w:val="a0"/>
    <w:rsid w:val="00B75A26"/>
  </w:style>
  <w:style w:type="paragraph" w:customStyle="1" w:styleId="s91">
    <w:name w:val="s_91"/>
    <w:basedOn w:val="a"/>
    <w:rsid w:val="00AB04DD"/>
    <w:pPr>
      <w:spacing w:before="100" w:beforeAutospacing="1" w:after="100" w:afterAutospacing="1" w:line="240" w:lineRule="auto"/>
    </w:pPr>
    <w:rPr>
      <w:rFonts w:ascii="Times New Roman" w:hAnsi="Times New Roman"/>
      <w:sz w:val="24"/>
      <w:szCs w:val="24"/>
    </w:rPr>
  </w:style>
  <w:style w:type="character" w:customStyle="1" w:styleId="s17">
    <w:name w:val="s_17"/>
    <w:basedOn w:val="a0"/>
    <w:rsid w:val="00D25BA0"/>
  </w:style>
  <w:style w:type="character" w:customStyle="1" w:styleId="s11">
    <w:name w:val="s_11"/>
    <w:basedOn w:val="a0"/>
    <w:rsid w:val="009C71E4"/>
  </w:style>
  <w:style w:type="paragraph" w:styleId="aff7">
    <w:name w:val="annotation subject"/>
    <w:basedOn w:val="a4"/>
    <w:next w:val="a4"/>
    <w:link w:val="aff8"/>
    <w:uiPriority w:val="99"/>
    <w:semiHidden/>
    <w:unhideWhenUsed/>
    <w:rsid w:val="001B72C5"/>
    <w:pPr>
      <w:spacing w:line="276" w:lineRule="auto"/>
    </w:pPr>
    <w:rPr>
      <w:b/>
      <w:bCs/>
      <w:lang w:val="ru-RU" w:eastAsia="ru-RU"/>
    </w:rPr>
  </w:style>
  <w:style w:type="character" w:customStyle="1" w:styleId="aff8">
    <w:name w:val="Тема примечания Знак"/>
    <w:link w:val="aff7"/>
    <w:uiPriority w:val="99"/>
    <w:semiHidden/>
    <w:rsid w:val="001B72C5"/>
    <w:rPr>
      <w:b/>
      <w:bCs/>
      <w:sz w:val="20"/>
      <w:szCs w:val="20"/>
    </w:rPr>
  </w:style>
  <w:style w:type="character" w:styleId="aff9">
    <w:name w:val="FollowedHyperlink"/>
    <w:uiPriority w:val="99"/>
    <w:semiHidden/>
    <w:unhideWhenUsed/>
    <w:rsid w:val="00B67ED9"/>
    <w:rPr>
      <w:color w:val="800080"/>
      <w:u w:val="single"/>
    </w:rPr>
  </w:style>
  <w:style w:type="character" w:customStyle="1" w:styleId="ListLabel3">
    <w:name w:val="ListLabel 3"/>
    <w:qFormat/>
    <w:rsid w:val="004732A0"/>
    <w:rPr>
      <w:rFonts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58437">
      <w:bodyDiv w:val="1"/>
      <w:marLeft w:val="0"/>
      <w:marRight w:val="0"/>
      <w:marTop w:val="0"/>
      <w:marBottom w:val="0"/>
      <w:divBdr>
        <w:top w:val="none" w:sz="0" w:space="0" w:color="auto"/>
        <w:left w:val="none" w:sz="0" w:space="0" w:color="auto"/>
        <w:bottom w:val="none" w:sz="0" w:space="0" w:color="auto"/>
        <w:right w:val="none" w:sz="0" w:space="0" w:color="auto"/>
      </w:divBdr>
      <w:divsChild>
        <w:div w:id="1333408605">
          <w:marLeft w:val="0"/>
          <w:marRight w:val="0"/>
          <w:marTop w:val="0"/>
          <w:marBottom w:val="0"/>
          <w:divBdr>
            <w:top w:val="none" w:sz="0" w:space="0" w:color="auto"/>
            <w:left w:val="none" w:sz="0" w:space="0" w:color="auto"/>
            <w:bottom w:val="none" w:sz="0" w:space="0" w:color="auto"/>
            <w:right w:val="none" w:sz="0" w:space="0" w:color="auto"/>
          </w:divBdr>
          <w:divsChild>
            <w:div w:id="788359077">
              <w:marLeft w:val="0"/>
              <w:marRight w:val="0"/>
              <w:marTop w:val="0"/>
              <w:marBottom w:val="0"/>
              <w:divBdr>
                <w:top w:val="none" w:sz="0" w:space="0" w:color="auto"/>
                <w:left w:val="none" w:sz="0" w:space="0" w:color="auto"/>
                <w:bottom w:val="none" w:sz="0" w:space="0" w:color="auto"/>
                <w:right w:val="none" w:sz="0" w:space="0" w:color="auto"/>
              </w:divBdr>
              <w:divsChild>
                <w:div w:id="392898407">
                  <w:marLeft w:val="0"/>
                  <w:marRight w:val="0"/>
                  <w:marTop w:val="0"/>
                  <w:marBottom w:val="0"/>
                  <w:divBdr>
                    <w:top w:val="none" w:sz="0" w:space="0" w:color="auto"/>
                    <w:left w:val="none" w:sz="0" w:space="0" w:color="auto"/>
                    <w:bottom w:val="none" w:sz="0" w:space="0" w:color="auto"/>
                    <w:right w:val="none" w:sz="0" w:space="0" w:color="auto"/>
                  </w:divBdr>
                  <w:divsChild>
                    <w:div w:id="66731173">
                      <w:marLeft w:val="0"/>
                      <w:marRight w:val="0"/>
                      <w:marTop w:val="0"/>
                      <w:marBottom w:val="0"/>
                      <w:divBdr>
                        <w:top w:val="none" w:sz="0" w:space="0" w:color="auto"/>
                        <w:left w:val="none" w:sz="0" w:space="0" w:color="auto"/>
                        <w:bottom w:val="none" w:sz="0" w:space="0" w:color="auto"/>
                        <w:right w:val="none" w:sz="0" w:space="0" w:color="auto"/>
                      </w:divBdr>
                    </w:div>
                    <w:div w:id="619459531">
                      <w:marLeft w:val="0"/>
                      <w:marRight w:val="0"/>
                      <w:marTop w:val="0"/>
                      <w:marBottom w:val="0"/>
                      <w:divBdr>
                        <w:top w:val="none" w:sz="0" w:space="0" w:color="auto"/>
                        <w:left w:val="none" w:sz="0" w:space="0" w:color="auto"/>
                        <w:bottom w:val="none" w:sz="0" w:space="0" w:color="auto"/>
                        <w:right w:val="none" w:sz="0" w:space="0" w:color="auto"/>
                      </w:divBdr>
                    </w:div>
                    <w:div w:id="11605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0936">
      <w:bodyDiv w:val="1"/>
      <w:marLeft w:val="0"/>
      <w:marRight w:val="0"/>
      <w:marTop w:val="0"/>
      <w:marBottom w:val="0"/>
      <w:divBdr>
        <w:top w:val="none" w:sz="0" w:space="0" w:color="auto"/>
        <w:left w:val="none" w:sz="0" w:space="0" w:color="auto"/>
        <w:bottom w:val="none" w:sz="0" w:space="0" w:color="auto"/>
        <w:right w:val="none" w:sz="0" w:space="0" w:color="auto"/>
      </w:divBdr>
    </w:div>
    <w:div w:id="73749564">
      <w:bodyDiv w:val="1"/>
      <w:marLeft w:val="0"/>
      <w:marRight w:val="0"/>
      <w:marTop w:val="0"/>
      <w:marBottom w:val="0"/>
      <w:divBdr>
        <w:top w:val="none" w:sz="0" w:space="0" w:color="auto"/>
        <w:left w:val="none" w:sz="0" w:space="0" w:color="auto"/>
        <w:bottom w:val="none" w:sz="0" w:space="0" w:color="auto"/>
        <w:right w:val="none" w:sz="0" w:space="0" w:color="auto"/>
      </w:divBdr>
    </w:div>
    <w:div w:id="89086657">
      <w:bodyDiv w:val="1"/>
      <w:marLeft w:val="0"/>
      <w:marRight w:val="0"/>
      <w:marTop w:val="0"/>
      <w:marBottom w:val="0"/>
      <w:divBdr>
        <w:top w:val="none" w:sz="0" w:space="0" w:color="auto"/>
        <w:left w:val="none" w:sz="0" w:space="0" w:color="auto"/>
        <w:bottom w:val="none" w:sz="0" w:space="0" w:color="auto"/>
        <w:right w:val="none" w:sz="0" w:space="0" w:color="auto"/>
      </w:divBdr>
    </w:div>
    <w:div w:id="89858515">
      <w:bodyDiv w:val="1"/>
      <w:marLeft w:val="0"/>
      <w:marRight w:val="0"/>
      <w:marTop w:val="0"/>
      <w:marBottom w:val="0"/>
      <w:divBdr>
        <w:top w:val="none" w:sz="0" w:space="0" w:color="auto"/>
        <w:left w:val="none" w:sz="0" w:space="0" w:color="auto"/>
        <w:bottom w:val="none" w:sz="0" w:space="0" w:color="auto"/>
        <w:right w:val="none" w:sz="0" w:space="0" w:color="auto"/>
      </w:divBdr>
    </w:div>
    <w:div w:id="99616055">
      <w:bodyDiv w:val="1"/>
      <w:marLeft w:val="0"/>
      <w:marRight w:val="0"/>
      <w:marTop w:val="0"/>
      <w:marBottom w:val="0"/>
      <w:divBdr>
        <w:top w:val="none" w:sz="0" w:space="0" w:color="auto"/>
        <w:left w:val="none" w:sz="0" w:space="0" w:color="auto"/>
        <w:bottom w:val="none" w:sz="0" w:space="0" w:color="auto"/>
        <w:right w:val="none" w:sz="0" w:space="0" w:color="auto"/>
      </w:divBdr>
      <w:divsChild>
        <w:div w:id="1877690306">
          <w:marLeft w:val="0"/>
          <w:marRight w:val="0"/>
          <w:marTop w:val="0"/>
          <w:marBottom w:val="0"/>
          <w:divBdr>
            <w:top w:val="none" w:sz="0" w:space="0" w:color="auto"/>
            <w:left w:val="none" w:sz="0" w:space="0" w:color="auto"/>
            <w:bottom w:val="none" w:sz="0" w:space="0" w:color="auto"/>
            <w:right w:val="none" w:sz="0" w:space="0" w:color="auto"/>
          </w:divBdr>
        </w:div>
      </w:divsChild>
    </w:div>
    <w:div w:id="172694693">
      <w:bodyDiv w:val="1"/>
      <w:marLeft w:val="0"/>
      <w:marRight w:val="0"/>
      <w:marTop w:val="0"/>
      <w:marBottom w:val="0"/>
      <w:divBdr>
        <w:top w:val="none" w:sz="0" w:space="0" w:color="auto"/>
        <w:left w:val="none" w:sz="0" w:space="0" w:color="auto"/>
        <w:bottom w:val="none" w:sz="0" w:space="0" w:color="auto"/>
        <w:right w:val="none" w:sz="0" w:space="0" w:color="auto"/>
      </w:divBdr>
      <w:divsChild>
        <w:div w:id="2129621000">
          <w:marLeft w:val="0"/>
          <w:marRight w:val="0"/>
          <w:marTop w:val="0"/>
          <w:marBottom w:val="0"/>
          <w:divBdr>
            <w:top w:val="none" w:sz="0" w:space="0" w:color="auto"/>
            <w:left w:val="none" w:sz="0" w:space="0" w:color="auto"/>
            <w:bottom w:val="none" w:sz="0" w:space="0" w:color="auto"/>
            <w:right w:val="none" w:sz="0" w:space="0" w:color="auto"/>
          </w:divBdr>
          <w:divsChild>
            <w:div w:id="2006667570">
              <w:marLeft w:val="0"/>
              <w:marRight w:val="0"/>
              <w:marTop w:val="0"/>
              <w:marBottom w:val="0"/>
              <w:divBdr>
                <w:top w:val="none" w:sz="0" w:space="0" w:color="auto"/>
                <w:left w:val="none" w:sz="0" w:space="0" w:color="auto"/>
                <w:bottom w:val="none" w:sz="0" w:space="0" w:color="auto"/>
                <w:right w:val="none" w:sz="0" w:space="0" w:color="auto"/>
              </w:divBdr>
              <w:divsChild>
                <w:div w:id="983436155">
                  <w:marLeft w:val="0"/>
                  <w:marRight w:val="0"/>
                  <w:marTop w:val="0"/>
                  <w:marBottom w:val="0"/>
                  <w:divBdr>
                    <w:top w:val="none" w:sz="0" w:space="0" w:color="auto"/>
                    <w:left w:val="none" w:sz="0" w:space="0" w:color="auto"/>
                    <w:bottom w:val="none" w:sz="0" w:space="0" w:color="auto"/>
                    <w:right w:val="none" w:sz="0" w:space="0" w:color="auto"/>
                  </w:divBdr>
                  <w:divsChild>
                    <w:div w:id="797644806">
                      <w:marLeft w:val="0"/>
                      <w:marRight w:val="0"/>
                      <w:marTop w:val="0"/>
                      <w:marBottom w:val="0"/>
                      <w:divBdr>
                        <w:top w:val="none" w:sz="0" w:space="0" w:color="auto"/>
                        <w:left w:val="none" w:sz="0" w:space="0" w:color="auto"/>
                        <w:bottom w:val="none" w:sz="0" w:space="0" w:color="auto"/>
                        <w:right w:val="none" w:sz="0" w:space="0" w:color="auto"/>
                      </w:divBdr>
                      <w:divsChild>
                        <w:div w:id="124796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549483">
      <w:bodyDiv w:val="1"/>
      <w:marLeft w:val="0"/>
      <w:marRight w:val="0"/>
      <w:marTop w:val="0"/>
      <w:marBottom w:val="0"/>
      <w:divBdr>
        <w:top w:val="none" w:sz="0" w:space="0" w:color="auto"/>
        <w:left w:val="none" w:sz="0" w:space="0" w:color="auto"/>
        <w:bottom w:val="none" w:sz="0" w:space="0" w:color="auto"/>
        <w:right w:val="none" w:sz="0" w:space="0" w:color="auto"/>
      </w:divBdr>
      <w:divsChild>
        <w:div w:id="2002734456">
          <w:marLeft w:val="0"/>
          <w:marRight w:val="0"/>
          <w:marTop w:val="0"/>
          <w:marBottom w:val="0"/>
          <w:divBdr>
            <w:top w:val="none" w:sz="0" w:space="0" w:color="auto"/>
            <w:left w:val="none" w:sz="0" w:space="0" w:color="auto"/>
            <w:bottom w:val="none" w:sz="0" w:space="0" w:color="auto"/>
            <w:right w:val="none" w:sz="0" w:space="0" w:color="auto"/>
          </w:divBdr>
          <w:divsChild>
            <w:div w:id="1532035699">
              <w:marLeft w:val="0"/>
              <w:marRight w:val="0"/>
              <w:marTop w:val="0"/>
              <w:marBottom w:val="0"/>
              <w:divBdr>
                <w:top w:val="none" w:sz="0" w:space="0" w:color="auto"/>
                <w:left w:val="none" w:sz="0" w:space="0" w:color="auto"/>
                <w:bottom w:val="none" w:sz="0" w:space="0" w:color="auto"/>
                <w:right w:val="none" w:sz="0" w:space="0" w:color="auto"/>
              </w:divBdr>
              <w:divsChild>
                <w:div w:id="1001854233">
                  <w:marLeft w:val="0"/>
                  <w:marRight w:val="0"/>
                  <w:marTop w:val="0"/>
                  <w:marBottom w:val="0"/>
                  <w:divBdr>
                    <w:top w:val="none" w:sz="0" w:space="0" w:color="auto"/>
                    <w:left w:val="none" w:sz="0" w:space="0" w:color="auto"/>
                    <w:bottom w:val="none" w:sz="0" w:space="0" w:color="auto"/>
                    <w:right w:val="none" w:sz="0" w:space="0" w:color="auto"/>
                  </w:divBdr>
                  <w:divsChild>
                    <w:div w:id="140851842">
                      <w:marLeft w:val="0"/>
                      <w:marRight w:val="0"/>
                      <w:marTop w:val="0"/>
                      <w:marBottom w:val="0"/>
                      <w:divBdr>
                        <w:top w:val="none" w:sz="0" w:space="0" w:color="auto"/>
                        <w:left w:val="none" w:sz="0" w:space="0" w:color="auto"/>
                        <w:bottom w:val="none" w:sz="0" w:space="0" w:color="auto"/>
                        <w:right w:val="none" w:sz="0" w:space="0" w:color="auto"/>
                      </w:divBdr>
                    </w:div>
                    <w:div w:id="201264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077055">
      <w:bodyDiv w:val="1"/>
      <w:marLeft w:val="0"/>
      <w:marRight w:val="0"/>
      <w:marTop w:val="0"/>
      <w:marBottom w:val="0"/>
      <w:divBdr>
        <w:top w:val="none" w:sz="0" w:space="0" w:color="auto"/>
        <w:left w:val="none" w:sz="0" w:space="0" w:color="auto"/>
        <w:bottom w:val="none" w:sz="0" w:space="0" w:color="auto"/>
        <w:right w:val="none" w:sz="0" w:space="0" w:color="auto"/>
      </w:divBdr>
      <w:divsChild>
        <w:div w:id="1471899108">
          <w:marLeft w:val="0"/>
          <w:marRight w:val="0"/>
          <w:marTop w:val="0"/>
          <w:marBottom w:val="0"/>
          <w:divBdr>
            <w:top w:val="none" w:sz="0" w:space="0" w:color="auto"/>
            <w:left w:val="none" w:sz="0" w:space="0" w:color="auto"/>
            <w:bottom w:val="none" w:sz="0" w:space="0" w:color="auto"/>
            <w:right w:val="none" w:sz="0" w:space="0" w:color="auto"/>
          </w:divBdr>
          <w:divsChild>
            <w:div w:id="211035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64846">
      <w:bodyDiv w:val="1"/>
      <w:marLeft w:val="0"/>
      <w:marRight w:val="0"/>
      <w:marTop w:val="0"/>
      <w:marBottom w:val="0"/>
      <w:divBdr>
        <w:top w:val="none" w:sz="0" w:space="0" w:color="auto"/>
        <w:left w:val="none" w:sz="0" w:space="0" w:color="auto"/>
        <w:bottom w:val="none" w:sz="0" w:space="0" w:color="auto"/>
        <w:right w:val="none" w:sz="0" w:space="0" w:color="auto"/>
      </w:divBdr>
    </w:div>
    <w:div w:id="252586924">
      <w:bodyDiv w:val="1"/>
      <w:marLeft w:val="0"/>
      <w:marRight w:val="0"/>
      <w:marTop w:val="0"/>
      <w:marBottom w:val="0"/>
      <w:divBdr>
        <w:top w:val="none" w:sz="0" w:space="0" w:color="auto"/>
        <w:left w:val="none" w:sz="0" w:space="0" w:color="auto"/>
        <w:bottom w:val="none" w:sz="0" w:space="0" w:color="auto"/>
        <w:right w:val="none" w:sz="0" w:space="0" w:color="auto"/>
      </w:divBdr>
      <w:divsChild>
        <w:div w:id="1418744651">
          <w:marLeft w:val="0"/>
          <w:marRight w:val="0"/>
          <w:marTop w:val="0"/>
          <w:marBottom w:val="0"/>
          <w:divBdr>
            <w:top w:val="none" w:sz="0" w:space="0" w:color="auto"/>
            <w:left w:val="none" w:sz="0" w:space="0" w:color="auto"/>
            <w:bottom w:val="none" w:sz="0" w:space="0" w:color="auto"/>
            <w:right w:val="none" w:sz="0" w:space="0" w:color="auto"/>
          </w:divBdr>
          <w:divsChild>
            <w:div w:id="1397968527">
              <w:marLeft w:val="0"/>
              <w:marRight w:val="0"/>
              <w:marTop w:val="0"/>
              <w:marBottom w:val="0"/>
              <w:divBdr>
                <w:top w:val="none" w:sz="0" w:space="0" w:color="auto"/>
                <w:left w:val="none" w:sz="0" w:space="0" w:color="auto"/>
                <w:bottom w:val="none" w:sz="0" w:space="0" w:color="auto"/>
                <w:right w:val="none" w:sz="0" w:space="0" w:color="auto"/>
              </w:divBdr>
              <w:divsChild>
                <w:div w:id="777530950">
                  <w:marLeft w:val="0"/>
                  <w:marRight w:val="0"/>
                  <w:marTop w:val="0"/>
                  <w:marBottom w:val="0"/>
                  <w:divBdr>
                    <w:top w:val="none" w:sz="0" w:space="0" w:color="auto"/>
                    <w:left w:val="none" w:sz="0" w:space="0" w:color="auto"/>
                    <w:bottom w:val="none" w:sz="0" w:space="0" w:color="auto"/>
                    <w:right w:val="none" w:sz="0" w:space="0" w:color="auto"/>
                  </w:divBdr>
                  <w:divsChild>
                    <w:div w:id="1174538135">
                      <w:marLeft w:val="0"/>
                      <w:marRight w:val="0"/>
                      <w:marTop w:val="0"/>
                      <w:marBottom w:val="0"/>
                      <w:divBdr>
                        <w:top w:val="none" w:sz="0" w:space="0" w:color="auto"/>
                        <w:left w:val="none" w:sz="0" w:space="0" w:color="auto"/>
                        <w:bottom w:val="none" w:sz="0" w:space="0" w:color="auto"/>
                        <w:right w:val="none" w:sz="0" w:space="0" w:color="auto"/>
                      </w:divBdr>
                    </w:div>
                    <w:div w:id="15116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991813">
      <w:bodyDiv w:val="1"/>
      <w:marLeft w:val="0"/>
      <w:marRight w:val="0"/>
      <w:marTop w:val="0"/>
      <w:marBottom w:val="0"/>
      <w:divBdr>
        <w:top w:val="none" w:sz="0" w:space="0" w:color="auto"/>
        <w:left w:val="none" w:sz="0" w:space="0" w:color="auto"/>
        <w:bottom w:val="none" w:sz="0" w:space="0" w:color="auto"/>
        <w:right w:val="none" w:sz="0" w:space="0" w:color="auto"/>
      </w:divBdr>
    </w:div>
    <w:div w:id="361246349">
      <w:bodyDiv w:val="1"/>
      <w:marLeft w:val="0"/>
      <w:marRight w:val="0"/>
      <w:marTop w:val="0"/>
      <w:marBottom w:val="0"/>
      <w:divBdr>
        <w:top w:val="none" w:sz="0" w:space="0" w:color="auto"/>
        <w:left w:val="none" w:sz="0" w:space="0" w:color="auto"/>
        <w:bottom w:val="none" w:sz="0" w:space="0" w:color="auto"/>
        <w:right w:val="none" w:sz="0" w:space="0" w:color="auto"/>
      </w:divBdr>
    </w:div>
    <w:div w:id="381101934">
      <w:bodyDiv w:val="1"/>
      <w:marLeft w:val="0"/>
      <w:marRight w:val="0"/>
      <w:marTop w:val="0"/>
      <w:marBottom w:val="0"/>
      <w:divBdr>
        <w:top w:val="none" w:sz="0" w:space="0" w:color="auto"/>
        <w:left w:val="none" w:sz="0" w:space="0" w:color="auto"/>
        <w:bottom w:val="none" w:sz="0" w:space="0" w:color="auto"/>
        <w:right w:val="none" w:sz="0" w:space="0" w:color="auto"/>
      </w:divBdr>
      <w:divsChild>
        <w:div w:id="1525628079">
          <w:marLeft w:val="0"/>
          <w:marRight w:val="0"/>
          <w:marTop w:val="0"/>
          <w:marBottom w:val="0"/>
          <w:divBdr>
            <w:top w:val="none" w:sz="0" w:space="0" w:color="auto"/>
            <w:left w:val="none" w:sz="0" w:space="0" w:color="auto"/>
            <w:bottom w:val="none" w:sz="0" w:space="0" w:color="auto"/>
            <w:right w:val="none" w:sz="0" w:space="0" w:color="auto"/>
          </w:divBdr>
          <w:divsChild>
            <w:div w:id="976184730">
              <w:marLeft w:val="0"/>
              <w:marRight w:val="0"/>
              <w:marTop w:val="0"/>
              <w:marBottom w:val="0"/>
              <w:divBdr>
                <w:top w:val="none" w:sz="0" w:space="0" w:color="auto"/>
                <w:left w:val="none" w:sz="0" w:space="0" w:color="auto"/>
                <w:bottom w:val="none" w:sz="0" w:space="0" w:color="auto"/>
                <w:right w:val="none" w:sz="0" w:space="0" w:color="auto"/>
              </w:divBdr>
              <w:divsChild>
                <w:div w:id="1678118354">
                  <w:marLeft w:val="0"/>
                  <w:marRight w:val="0"/>
                  <w:marTop w:val="0"/>
                  <w:marBottom w:val="0"/>
                  <w:divBdr>
                    <w:top w:val="none" w:sz="0" w:space="0" w:color="auto"/>
                    <w:left w:val="none" w:sz="0" w:space="0" w:color="auto"/>
                    <w:bottom w:val="none" w:sz="0" w:space="0" w:color="auto"/>
                    <w:right w:val="none" w:sz="0" w:space="0" w:color="auto"/>
                  </w:divBdr>
                </w:div>
              </w:divsChild>
            </w:div>
            <w:div w:id="1972207014">
              <w:marLeft w:val="0"/>
              <w:marRight w:val="0"/>
              <w:marTop w:val="0"/>
              <w:marBottom w:val="0"/>
              <w:divBdr>
                <w:top w:val="none" w:sz="0" w:space="0" w:color="auto"/>
                <w:left w:val="none" w:sz="0" w:space="0" w:color="auto"/>
                <w:bottom w:val="none" w:sz="0" w:space="0" w:color="auto"/>
                <w:right w:val="none" w:sz="0" w:space="0" w:color="auto"/>
              </w:divBdr>
              <w:divsChild>
                <w:div w:id="653490621">
                  <w:marLeft w:val="0"/>
                  <w:marRight w:val="0"/>
                  <w:marTop w:val="0"/>
                  <w:marBottom w:val="0"/>
                  <w:divBdr>
                    <w:top w:val="none" w:sz="0" w:space="0" w:color="auto"/>
                    <w:left w:val="none" w:sz="0" w:space="0" w:color="auto"/>
                    <w:bottom w:val="none" w:sz="0" w:space="0" w:color="auto"/>
                    <w:right w:val="none" w:sz="0" w:space="0" w:color="auto"/>
                  </w:divBdr>
                </w:div>
                <w:div w:id="1791777406">
                  <w:marLeft w:val="0"/>
                  <w:marRight w:val="0"/>
                  <w:marTop w:val="0"/>
                  <w:marBottom w:val="0"/>
                  <w:divBdr>
                    <w:top w:val="none" w:sz="0" w:space="0" w:color="auto"/>
                    <w:left w:val="none" w:sz="0" w:space="0" w:color="auto"/>
                    <w:bottom w:val="none" w:sz="0" w:space="0" w:color="auto"/>
                    <w:right w:val="none" w:sz="0" w:space="0" w:color="auto"/>
                  </w:divBdr>
                  <w:divsChild>
                    <w:div w:id="124892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2249">
      <w:bodyDiv w:val="1"/>
      <w:marLeft w:val="0"/>
      <w:marRight w:val="0"/>
      <w:marTop w:val="0"/>
      <w:marBottom w:val="0"/>
      <w:divBdr>
        <w:top w:val="none" w:sz="0" w:space="0" w:color="auto"/>
        <w:left w:val="none" w:sz="0" w:space="0" w:color="auto"/>
        <w:bottom w:val="none" w:sz="0" w:space="0" w:color="auto"/>
        <w:right w:val="none" w:sz="0" w:space="0" w:color="auto"/>
      </w:divBdr>
    </w:div>
    <w:div w:id="440146581">
      <w:bodyDiv w:val="1"/>
      <w:marLeft w:val="0"/>
      <w:marRight w:val="0"/>
      <w:marTop w:val="0"/>
      <w:marBottom w:val="0"/>
      <w:divBdr>
        <w:top w:val="none" w:sz="0" w:space="0" w:color="auto"/>
        <w:left w:val="none" w:sz="0" w:space="0" w:color="auto"/>
        <w:bottom w:val="none" w:sz="0" w:space="0" w:color="auto"/>
        <w:right w:val="none" w:sz="0" w:space="0" w:color="auto"/>
      </w:divBdr>
      <w:divsChild>
        <w:div w:id="495191338">
          <w:marLeft w:val="0"/>
          <w:marRight w:val="0"/>
          <w:marTop w:val="0"/>
          <w:marBottom w:val="0"/>
          <w:divBdr>
            <w:top w:val="none" w:sz="0" w:space="0" w:color="auto"/>
            <w:left w:val="none" w:sz="0" w:space="0" w:color="auto"/>
            <w:bottom w:val="none" w:sz="0" w:space="0" w:color="auto"/>
            <w:right w:val="none" w:sz="0" w:space="0" w:color="auto"/>
          </w:divBdr>
          <w:divsChild>
            <w:div w:id="1407529801">
              <w:marLeft w:val="0"/>
              <w:marRight w:val="0"/>
              <w:marTop w:val="0"/>
              <w:marBottom w:val="0"/>
              <w:divBdr>
                <w:top w:val="none" w:sz="0" w:space="0" w:color="auto"/>
                <w:left w:val="none" w:sz="0" w:space="0" w:color="auto"/>
                <w:bottom w:val="none" w:sz="0" w:space="0" w:color="auto"/>
                <w:right w:val="none" w:sz="0" w:space="0" w:color="auto"/>
              </w:divBdr>
              <w:divsChild>
                <w:div w:id="1919509883">
                  <w:marLeft w:val="0"/>
                  <w:marRight w:val="0"/>
                  <w:marTop w:val="0"/>
                  <w:marBottom w:val="0"/>
                  <w:divBdr>
                    <w:top w:val="none" w:sz="0" w:space="0" w:color="auto"/>
                    <w:left w:val="none" w:sz="0" w:space="0" w:color="auto"/>
                    <w:bottom w:val="none" w:sz="0" w:space="0" w:color="auto"/>
                    <w:right w:val="none" w:sz="0" w:space="0" w:color="auto"/>
                  </w:divBdr>
                  <w:divsChild>
                    <w:div w:id="541792334">
                      <w:marLeft w:val="0"/>
                      <w:marRight w:val="0"/>
                      <w:marTop w:val="0"/>
                      <w:marBottom w:val="0"/>
                      <w:divBdr>
                        <w:top w:val="none" w:sz="0" w:space="0" w:color="auto"/>
                        <w:left w:val="none" w:sz="0" w:space="0" w:color="auto"/>
                        <w:bottom w:val="none" w:sz="0" w:space="0" w:color="auto"/>
                        <w:right w:val="none" w:sz="0" w:space="0" w:color="auto"/>
                      </w:divBdr>
                    </w:div>
                    <w:div w:id="9713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820472">
      <w:bodyDiv w:val="1"/>
      <w:marLeft w:val="0"/>
      <w:marRight w:val="0"/>
      <w:marTop w:val="0"/>
      <w:marBottom w:val="0"/>
      <w:divBdr>
        <w:top w:val="none" w:sz="0" w:space="0" w:color="auto"/>
        <w:left w:val="none" w:sz="0" w:space="0" w:color="auto"/>
        <w:bottom w:val="none" w:sz="0" w:space="0" w:color="auto"/>
        <w:right w:val="none" w:sz="0" w:space="0" w:color="auto"/>
      </w:divBdr>
      <w:divsChild>
        <w:div w:id="515770930">
          <w:marLeft w:val="0"/>
          <w:marRight w:val="0"/>
          <w:marTop w:val="0"/>
          <w:marBottom w:val="0"/>
          <w:divBdr>
            <w:top w:val="none" w:sz="0" w:space="0" w:color="auto"/>
            <w:left w:val="none" w:sz="0" w:space="0" w:color="auto"/>
            <w:bottom w:val="none" w:sz="0" w:space="0" w:color="auto"/>
            <w:right w:val="none" w:sz="0" w:space="0" w:color="auto"/>
          </w:divBdr>
          <w:divsChild>
            <w:div w:id="630750581">
              <w:marLeft w:val="0"/>
              <w:marRight w:val="0"/>
              <w:marTop w:val="0"/>
              <w:marBottom w:val="0"/>
              <w:divBdr>
                <w:top w:val="none" w:sz="0" w:space="0" w:color="auto"/>
                <w:left w:val="none" w:sz="0" w:space="0" w:color="auto"/>
                <w:bottom w:val="none" w:sz="0" w:space="0" w:color="auto"/>
                <w:right w:val="none" w:sz="0" w:space="0" w:color="auto"/>
              </w:divBdr>
              <w:divsChild>
                <w:div w:id="1483041427">
                  <w:marLeft w:val="0"/>
                  <w:marRight w:val="0"/>
                  <w:marTop w:val="0"/>
                  <w:marBottom w:val="0"/>
                  <w:divBdr>
                    <w:top w:val="none" w:sz="0" w:space="0" w:color="auto"/>
                    <w:left w:val="none" w:sz="0" w:space="0" w:color="auto"/>
                    <w:bottom w:val="none" w:sz="0" w:space="0" w:color="auto"/>
                    <w:right w:val="none" w:sz="0" w:space="0" w:color="auto"/>
                  </w:divBdr>
                  <w:divsChild>
                    <w:div w:id="340400966">
                      <w:marLeft w:val="0"/>
                      <w:marRight w:val="0"/>
                      <w:marTop w:val="0"/>
                      <w:marBottom w:val="0"/>
                      <w:divBdr>
                        <w:top w:val="none" w:sz="0" w:space="0" w:color="auto"/>
                        <w:left w:val="none" w:sz="0" w:space="0" w:color="auto"/>
                        <w:bottom w:val="none" w:sz="0" w:space="0" w:color="auto"/>
                        <w:right w:val="none" w:sz="0" w:space="0" w:color="auto"/>
                      </w:divBdr>
                    </w:div>
                    <w:div w:id="132967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27276">
      <w:bodyDiv w:val="1"/>
      <w:marLeft w:val="0"/>
      <w:marRight w:val="0"/>
      <w:marTop w:val="0"/>
      <w:marBottom w:val="0"/>
      <w:divBdr>
        <w:top w:val="none" w:sz="0" w:space="0" w:color="auto"/>
        <w:left w:val="none" w:sz="0" w:space="0" w:color="auto"/>
        <w:bottom w:val="none" w:sz="0" w:space="0" w:color="auto"/>
        <w:right w:val="none" w:sz="0" w:space="0" w:color="auto"/>
      </w:divBdr>
    </w:div>
    <w:div w:id="450246921">
      <w:bodyDiv w:val="1"/>
      <w:marLeft w:val="0"/>
      <w:marRight w:val="0"/>
      <w:marTop w:val="0"/>
      <w:marBottom w:val="0"/>
      <w:divBdr>
        <w:top w:val="none" w:sz="0" w:space="0" w:color="auto"/>
        <w:left w:val="none" w:sz="0" w:space="0" w:color="auto"/>
        <w:bottom w:val="none" w:sz="0" w:space="0" w:color="auto"/>
        <w:right w:val="none" w:sz="0" w:space="0" w:color="auto"/>
      </w:divBdr>
    </w:div>
    <w:div w:id="459954437">
      <w:bodyDiv w:val="1"/>
      <w:marLeft w:val="0"/>
      <w:marRight w:val="0"/>
      <w:marTop w:val="0"/>
      <w:marBottom w:val="0"/>
      <w:divBdr>
        <w:top w:val="none" w:sz="0" w:space="0" w:color="auto"/>
        <w:left w:val="none" w:sz="0" w:space="0" w:color="auto"/>
        <w:bottom w:val="none" w:sz="0" w:space="0" w:color="auto"/>
        <w:right w:val="none" w:sz="0" w:space="0" w:color="auto"/>
      </w:divBdr>
    </w:div>
    <w:div w:id="481851974">
      <w:bodyDiv w:val="1"/>
      <w:marLeft w:val="0"/>
      <w:marRight w:val="0"/>
      <w:marTop w:val="0"/>
      <w:marBottom w:val="0"/>
      <w:divBdr>
        <w:top w:val="none" w:sz="0" w:space="0" w:color="auto"/>
        <w:left w:val="none" w:sz="0" w:space="0" w:color="auto"/>
        <w:bottom w:val="none" w:sz="0" w:space="0" w:color="auto"/>
        <w:right w:val="none" w:sz="0" w:space="0" w:color="auto"/>
      </w:divBdr>
    </w:div>
    <w:div w:id="482284724">
      <w:bodyDiv w:val="1"/>
      <w:marLeft w:val="0"/>
      <w:marRight w:val="0"/>
      <w:marTop w:val="0"/>
      <w:marBottom w:val="0"/>
      <w:divBdr>
        <w:top w:val="none" w:sz="0" w:space="0" w:color="auto"/>
        <w:left w:val="none" w:sz="0" w:space="0" w:color="auto"/>
        <w:bottom w:val="none" w:sz="0" w:space="0" w:color="auto"/>
        <w:right w:val="none" w:sz="0" w:space="0" w:color="auto"/>
      </w:divBdr>
      <w:divsChild>
        <w:div w:id="1158182317">
          <w:marLeft w:val="0"/>
          <w:marRight w:val="0"/>
          <w:marTop w:val="0"/>
          <w:marBottom w:val="0"/>
          <w:divBdr>
            <w:top w:val="none" w:sz="0" w:space="0" w:color="auto"/>
            <w:left w:val="none" w:sz="0" w:space="0" w:color="auto"/>
            <w:bottom w:val="none" w:sz="0" w:space="0" w:color="auto"/>
            <w:right w:val="none" w:sz="0" w:space="0" w:color="auto"/>
          </w:divBdr>
          <w:divsChild>
            <w:div w:id="550113379">
              <w:marLeft w:val="0"/>
              <w:marRight w:val="0"/>
              <w:marTop w:val="0"/>
              <w:marBottom w:val="0"/>
              <w:divBdr>
                <w:top w:val="none" w:sz="0" w:space="0" w:color="auto"/>
                <w:left w:val="none" w:sz="0" w:space="0" w:color="auto"/>
                <w:bottom w:val="none" w:sz="0" w:space="0" w:color="auto"/>
                <w:right w:val="none" w:sz="0" w:space="0" w:color="auto"/>
              </w:divBdr>
              <w:divsChild>
                <w:div w:id="1905872408">
                  <w:marLeft w:val="0"/>
                  <w:marRight w:val="0"/>
                  <w:marTop w:val="0"/>
                  <w:marBottom w:val="0"/>
                  <w:divBdr>
                    <w:top w:val="none" w:sz="0" w:space="0" w:color="auto"/>
                    <w:left w:val="none" w:sz="0" w:space="0" w:color="auto"/>
                    <w:bottom w:val="none" w:sz="0" w:space="0" w:color="auto"/>
                    <w:right w:val="none" w:sz="0" w:space="0" w:color="auto"/>
                  </w:divBdr>
                  <w:divsChild>
                    <w:div w:id="343362425">
                      <w:marLeft w:val="0"/>
                      <w:marRight w:val="0"/>
                      <w:marTop w:val="0"/>
                      <w:marBottom w:val="0"/>
                      <w:divBdr>
                        <w:top w:val="none" w:sz="0" w:space="0" w:color="auto"/>
                        <w:left w:val="none" w:sz="0" w:space="0" w:color="auto"/>
                        <w:bottom w:val="none" w:sz="0" w:space="0" w:color="auto"/>
                        <w:right w:val="none" w:sz="0" w:space="0" w:color="auto"/>
                      </w:divBdr>
                    </w:div>
                    <w:div w:id="14360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736749">
      <w:bodyDiv w:val="1"/>
      <w:marLeft w:val="0"/>
      <w:marRight w:val="0"/>
      <w:marTop w:val="0"/>
      <w:marBottom w:val="0"/>
      <w:divBdr>
        <w:top w:val="none" w:sz="0" w:space="0" w:color="auto"/>
        <w:left w:val="none" w:sz="0" w:space="0" w:color="auto"/>
        <w:bottom w:val="none" w:sz="0" w:space="0" w:color="auto"/>
        <w:right w:val="none" w:sz="0" w:space="0" w:color="auto"/>
      </w:divBdr>
      <w:divsChild>
        <w:div w:id="1578638315">
          <w:marLeft w:val="0"/>
          <w:marRight w:val="0"/>
          <w:marTop w:val="0"/>
          <w:marBottom w:val="0"/>
          <w:divBdr>
            <w:top w:val="none" w:sz="0" w:space="0" w:color="auto"/>
            <w:left w:val="none" w:sz="0" w:space="0" w:color="auto"/>
            <w:bottom w:val="none" w:sz="0" w:space="0" w:color="auto"/>
            <w:right w:val="none" w:sz="0" w:space="0" w:color="auto"/>
          </w:divBdr>
          <w:divsChild>
            <w:div w:id="205870442">
              <w:marLeft w:val="0"/>
              <w:marRight w:val="0"/>
              <w:marTop w:val="0"/>
              <w:marBottom w:val="0"/>
              <w:divBdr>
                <w:top w:val="none" w:sz="0" w:space="0" w:color="auto"/>
                <w:left w:val="none" w:sz="0" w:space="0" w:color="auto"/>
                <w:bottom w:val="none" w:sz="0" w:space="0" w:color="auto"/>
                <w:right w:val="none" w:sz="0" w:space="0" w:color="auto"/>
              </w:divBdr>
              <w:divsChild>
                <w:div w:id="1357609769">
                  <w:marLeft w:val="0"/>
                  <w:marRight w:val="0"/>
                  <w:marTop w:val="0"/>
                  <w:marBottom w:val="0"/>
                  <w:divBdr>
                    <w:top w:val="none" w:sz="0" w:space="0" w:color="auto"/>
                    <w:left w:val="none" w:sz="0" w:space="0" w:color="auto"/>
                    <w:bottom w:val="none" w:sz="0" w:space="0" w:color="auto"/>
                    <w:right w:val="none" w:sz="0" w:space="0" w:color="auto"/>
                  </w:divBdr>
                  <w:divsChild>
                    <w:div w:id="1965117151">
                      <w:marLeft w:val="0"/>
                      <w:marRight w:val="0"/>
                      <w:marTop w:val="0"/>
                      <w:marBottom w:val="0"/>
                      <w:divBdr>
                        <w:top w:val="none" w:sz="0" w:space="0" w:color="auto"/>
                        <w:left w:val="none" w:sz="0" w:space="0" w:color="auto"/>
                        <w:bottom w:val="none" w:sz="0" w:space="0" w:color="auto"/>
                        <w:right w:val="none" w:sz="0" w:space="0" w:color="auto"/>
                      </w:divBdr>
                      <w:divsChild>
                        <w:div w:id="121446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426565">
      <w:bodyDiv w:val="1"/>
      <w:marLeft w:val="0"/>
      <w:marRight w:val="0"/>
      <w:marTop w:val="0"/>
      <w:marBottom w:val="0"/>
      <w:divBdr>
        <w:top w:val="none" w:sz="0" w:space="0" w:color="auto"/>
        <w:left w:val="none" w:sz="0" w:space="0" w:color="auto"/>
        <w:bottom w:val="none" w:sz="0" w:space="0" w:color="auto"/>
        <w:right w:val="none" w:sz="0" w:space="0" w:color="auto"/>
      </w:divBdr>
      <w:divsChild>
        <w:div w:id="493303783">
          <w:marLeft w:val="0"/>
          <w:marRight w:val="0"/>
          <w:marTop w:val="0"/>
          <w:marBottom w:val="0"/>
          <w:divBdr>
            <w:top w:val="none" w:sz="0" w:space="0" w:color="auto"/>
            <w:left w:val="none" w:sz="0" w:space="0" w:color="auto"/>
            <w:bottom w:val="none" w:sz="0" w:space="0" w:color="auto"/>
            <w:right w:val="none" w:sz="0" w:space="0" w:color="auto"/>
          </w:divBdr>
          <w:divsChild>
            <w:div w:id="895773347">
              <w:marLeft w:val="0"/>
              <w:marRight w:val="0"/>
              <w:marTop w:val="0"/>
              <w:marBottom w:val="0"/>
              <w:divBdr>
                <w:top w:val="none" w:sz="0" w:space="0" w:color="auto"/>
                <w:left w:val="none" w:sz="0" w:space="0" w:color="auto"/>
                <w:bottom w:val="none" w:sz="0" w:space="0" w:color="auto"/>
                <w:right w:val="none" w:sz="0" w:space="0" w:color="auto"/>
              </w:divBdr>
              <w:divsChild>
                <w:div w:id="55784613">
                  <w:marLeft w:val="0"/>
                  <w:marRight w:val="0"/>
                  <w:marTop w:val="0"/>
                  <w:marBottom w:val="0"/>
                  <w:divBdr>
                    <w:top w:val="none" w:sz="0" w:space="0" w:color="auto"/>
                    <w:left w:val="none" w:sz="0" w:space="0" w:color="auto"/>
                    <w:bottom w:val="none" w:sz="0" w:space="0" w:color="auto"/>
                    <w:right w:val="none" w:sz="0" w:space="0" w:color="auto"/>
                  </w:divBdr>
                  <w:divsChild>
                    <w:div w:id="1109928004">
                      <w:marLeft w:val="0"/>
                      <w:marRight w:val="0"/>
                      <w:marTop w:val="0"/>
                      <w:marBottom w:val="0"/>
                      <w:divBdr>
                        <w:top w:val="none" w:sz="0" w:space="0" w:color="auto"/>
                        <w:left w:val="none" w:sz="0" w:space="0" w:color="auto"/>
                        <w:bottom w:val="none" w:sz="0" w:space="0" w:color="auto"/>
                        <w:right w:val="none" w:sz="0" w:space="0" w:color="auto"/>
                      </w:divBdr>
                    </w:div>
                    <w:div w:id="1327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11840">
      <w:bodyDiv w:val="1"/>
      <w:marLeft w:val="0"/>
      <w:marRight w:val="0"/>
      <w:marTop w:val="0"/>
      <w:marBottom w:val="0"/>
      <w:divBdr>
        <w:top w:val="none" w:sz="0" w:space="0" w:color="auto"/>
        <w:left w:val="none" w:sz="0" w:space="0" w:color="auto"/>
        <w:bottom w:val="none" w:sz="0" w:space="0" w:color="auto"/>
        <w:right w:val="none" w:sz="0" w:space="0" w:color="auto"/>
      </w:divBdr>
    </w:div>
    <w:div w:id="528564791">
      <w:bodyDiv w:val="1"/>
      <w:marLeft w:val="0"/>
      <w:marRight w:val="0"/>
      <w:marTop w:val="0"/>
      <w:marBottom w:val="0"/>
      <w:divBdr>
        <w:top w:val="none" w:sz="0" w:space="0" w:color="auto"/>
        <w:left w:val="none" w:sz="0" w:space="0" w:color="auto"/>
        <w:bottom w:val="none" w:sz="0" w:space="0" w:color="auto"/>
        <w:right w:val="none" w:sz="0" w:space="0" w:color="auto"/>
      </w:divBdr>
      <w:divsChild>
        <w:div w:id="861237747">
          <w:marLeft w:val="0"/>
          <w:marRight w:val="0"/>
          <w:marTop w:val="0"/>
          <w:marBottom w:val="0"/>
          <w:divBdr>
            <w:top w:val="none" w:sz="0" w:space="0" w:color="auto"/>
            <w:left w:val="none" w:sz="0" w:space="0" w:color="auto"/>
            <w:bottom w:val="none" w:sz="0" w:space="0" w:color="auto"/>
            <w:right w:val="none" w:sz="0" w:space="0" w:color="auto"/>
          </w:divBdr>
          <w:divsChild>
            <w:div w:id="5966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6475">
      <w:bodyDiv w:val="1"/>
      <w:marLeft w:val="0"/>
      <w:marRight w:val="0"/>
      <w:marTop w:val="0"/>
      <w:marBottom w:val="0"/>
      <w:divBdr>
        <w:top w:val="none" w:sz="0" w:space="0" w:color="auto"/>
        <w:left w:val="none" w:sz="0" w:space="0" w:color="auto"/>
        <w:bottom w:val="none" w:sz="0" w:space="0" w:color="auto"/>
        <w:right w:val="none" w:sz="0" w:space="0" w:color="auto"/>
      </w:divBdr>
      <w:divsChild>
        <w:div w:id="1878548371">
          <w:marLeft w:val="0"/>
          <w:marRight w:val="0"/>
          <w:marTop w:val="0"/>
          <w:marBottom w:val="0"/>
          <w:divBdr>
            <w:top w:val="none" w:sz="0" w:space="0" w:color="auto"/>
            <w:left w:val="none" w:sz="0" w:space="0" w:color="auto"/>
            <w:bottom w:val="none" w:sz="0" w:space="0" w:color="auto"/>
            <w:right w:val="none" w:sz="0" w:space="0" w:color="auto"/>
          </w:divBdr>
          <w:divsChild>
            <w:div w:id="68890957">
              <w:marLeft w:val="0"/>
              <w:marRight w:val="0"/>
              <w:marTop w:val="0"/>
              <w:marBottom w:val="0"/>
              <w:divBdr>
                <w:top w:val="none" w:sz="0" w:space="0" w:color="auto"/>
                <w:left w:val="none" w:sz="0" w:space="0" w:color="auto"/>
                <w:bottom w:val="none" w:sz="0" w:space="0" w:color="auto"/>
                <w:right w:val="none" w:sz="0" w:space="0" w:color="auto"/>
              </w:divBdr>
              <w:divsChild>
                <w:div w:id="1761485760">
                  <w:marLeft w:val="0"/>
                  <w:marRight w:val="0"/>
                  <w:marTop w:val="0"/>
                  <w:marBottom w:val="0"/>
                  <w:divBdr>
                    <w:top w:val="none" w:sz="0" w:space="0" w:color="auto"/>
                    <w:left w:val="none" w:sz="0" w:space="0" w:color="auto"/>
                    <w:bottom w:val="none" w:sz="0" w:space="0" w:color="auto"/>
                    <w:right w:val="none" w:sz="0" w:space="0" w:color="auto"/>
                  </w:divBdr>
                  <w:divsChild>
                    <w:div w:id="14636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401530">
      <w:bodyDiv w:val="1"/>
      <w:marLeft w:val="0"/>
      <w:marRight w:val="0"/>
      <w:marTop w:val="0"/>
      <w:marBottom w:val="0"/>
      <w:divBdr>
        <w:top w:val="none" w:sz="0" w:space="0" w:color="auto"/>
        <w:left w:val="none" w:sz="0" w:space="0" w:color="auto"/>
        <w:bottom w:val="none" w:sz="0" w:space="0" w:color="auto"/>
        <w:right w:val="none" w:sz="0" w:space="0" w:color="auto"/>
      </w:divBdr>
      <w:divsChild>
        <w:div w:id="42028790">
          <w:marLeft w:val="0"/>
          <w:marRight w:val="0"/>
          <w:marTop w:val="0"/>
          <w:marBottom w:val="0"/>
          <w:divBdr>
            <w:top w:val="none" w:sz="0" w:space="0" w:color="auto"/>
            <w:left w:val="none" w:sz="0" w:space="0" w:color="auto"/>
            <w:bottom w:val="none" w:sz="0" w:space="0" w:color="auto"/>
            <w:right w:val="none" w:sz="0" w:space="0" w:color="auto"/>
          </w:divBdr>
        </w:div>
        <w:div w:id="1693070651">
          <w:marLeft w:val="0"/>
          <w:marRight w:val="0"/>
          <w:marTop w:val="0"/>
          <w:marBottom w:val="0"/>
          <w:divBdr>
            <w:top w:val="none" w:sz="0" w:space="0" w:color="auto"/>
            <w:left w:val="none" w:sz="0" w:space="0" w:color="auto"/>
            <w:bottom w:val="none" w:sz="0" w:space="0" w:color="auto"/>
            <w:right w:val="none" w:sz="0" w:space="0" w:color="auto"/>
          </w:divBdr>
        </w:div>
      </w:divsChild>
    </w:div>
    <w:div w:id="576551877">
      <w:bodyDiv w:val="1"/>
      <w:marLeft w:val="0"/>
      <w:marRight w:val="0"/>
      <w:marTop w:val="0"/>
      <w:marBottom w:val="0"/>
      <w:divBdr>
        <w:top w:val="none" w:sz="0" w:space="0" w:color="auto"/>
        <w:left w:val="none" w:sz="0" w:space="0" w:color="auto"/>
        <w:bottom w:val="none" w:sz="0" w:space="0" w:color="auto"/>
        <w:right w:val="none" w:sz="0" w:space="0" w:color="auto"/>
      </w:divBdr>
      <w:divsChild>
        <w:div w:id="302198581">
          <w:marLeft w:val="0"/>
          <w:marRight w:val="0"/>
          <w:marTop w:val="0"/>
          <w:marBottom w:val="0"/>
          <w:divBdr>
            <w:top w:val="none" w:sz="0" w:space="0" w:color="auto"/>
            <w:left w:val="none" w:sz="0" w:space="0" w:color="auto"/>
            <w:bottom w:val="none" w:sz="0" w:space="0" w:color="auto"/>
            <w:right w:val="none" w:sz="0" w:space="0" w:color="auto"/>
          </w:divBdr>
          <w:divsChild>
            <w:div w:id="2005283430">
              <w:marLeft w:val="0"/>
              <w:marRight w:val="0"/>
              <w:marTop w:val="0"/>
              <w:marBottom w:val="0"/>
              <w:divBdr>
                <w:top w:val="none" w:sz="0" w:space="0" w:color="auto"/>
                <w:left w:val="none" w:sz="0" w:space="0" w:color="auto"/>
                <w:bottom w:val="none" w:sz="0" w:space="0" w:color="auto"/>
                <w:right w:val="none" w:sz="0" w:space="0" w:color="auto"/>
              </w:divBdr>
              <w:divsChild>
                <w:div w:id="878319420">
                  <w:marLeft w:val="0"/>
                  <w:marRight w:val="0"/>
                  <w:marTop w:val="0"/>
                  <w:marBottom w:val="0"/>
                  <w:divBdr>
                    <w:top w:val="none" w:sz="0" w:space="0" w:color="auto"/>
                    <w:left w:val="none" w:sz="0" w:space="0" w:color="auto"/>
                    <w:bottom w:val="none" w:sz="0" w:space="0" w:color="auto"/>
                    <w:right w:val="none" w:sz="0" w:space="0" w:color="auto"/>
                  </w:divBdr>
                  <w:divsChild>
                    <w:div w:id="434255447">
                      <w:marLeft w:val="0"/>
                      <w:marRight w:val="0"/>
                      <w:marTop w:val="0"/>
                      <w:marBottom w:val="0"/>
                      <w:divBdr>
                        <w:top w:val="none" w:sz="0" w:space="0" w:color="auto"/>
                        <w:left w:val="none" w:sz="0" w:space="0" w:color="auto"/>
                        <w:bottom w:val="none" w:sz="0" w:space="0" w:color="auto"/>
                        <w:right w:val="none" w:sz="0" w:space="0" w:color="auto"/>
                      </w:divBdr>
                      <w:divsChild>
                        <w:div w:id="720205539">
                          <w:marLeft w:val="0"/>
                          <w:marRight w:val="0"/>
                          <w:marTop w:val="0"/>
                          <w:marBottom w:val="0"/>
                          <w:divBdr>
                            <w:top w:val="none" w:sz="0" w:space="0" w:color="auto"/>
                            <w:left w:val="none" w:sz="0" w:space="0" w:color="auto"/>
                            <w:bottom w:val="none" w:sz="0" w:space="0" w:color="auto"/>
                            <w:right w:val="none" w:sz="0" w:space="0" w:color="auto"/>
                          </w:divBdr>
                          <w:divsChild>
                            <w:div w:id="204159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898458">
      <w:bodyDiv w:val="1"/>
      <w:marLeft w:val="0"/>
      <w:marRight w:val="0"/>
      <w:marTop w:val="0"/>
      <w:marBottom w:val="0"/>
      <w:divBdr>
        <w:top w:val="none" w:sz="0" w:space="0" w:color="auto"/>
        <w:left w:val="none" w:sz="0" w:space="0" w:color="auto"/>
        <w:bottom w:val="none" w:sz="0" w:space="0" w:color="auto"/>
        <w:right w:val="none" w:sz="0" w:space="0" w:color="auto"/>
      </w:divBdr>
    </w:div>
    <w:div w:id="606888111">
      <w:bodyDiv w:val="1"/>
      <w:marLeft w:val="0"/>
      <w:marRight w:val="0"/>
      <w:marTop w:val="0"/>
      <w:marBottom w:val="0"/>
      <w:divBdr>
        <w:top w:val="none" w:sz="0" w:space="0" w:color="auto"/>
        <w:left w:val="none" w:sz="0" w:space="0" w:color="auto"/>
        <w:bottom w:val="none" w:sz="0" w:space="0" w:color="auto"/>
        <w:right w:val="none" w:sz="0" w:space="0" w:color="auto"/>
      </w:divBdr>
    </w:div>
    <w:div w:id="607003004">
      <w:bodyDiv w:val="1"/>
      <w:marLeft w:val="0"/>
      <w:marRight w:val="0"/>
      <w:marTop w:val="0"/>
      <w:marBottom w:val="0"/>
      <w:divBdr>
        <w:top w:val="none" w:sz="0" w:space="0" w:color="auto"/>
        <w:left w:val="none" w:sz="0" w:space="0" w:color="auto"/>
        <w:bottom w:val="none" w:sz="0" w:space="0" w:color="auto"/>
        <w:right w:val="none" w:sz="0" w:space="0" w:color="auto"/>
      </w:divBdr>
      <w:divsChild>
        <w:div w:id="1682321095">
          <w:marLeft w:val="0"/>
          <w:marRight w:val="0"/>
          <w:marTop w:val="0"/>
          <w:marBottom w:val="0"/>
          <w:divBdr>
            <w:top w:val="none" w:sz="0" w:space="0" w:color="auto"/>
            <w:left w:val="none" w:sz="0" w:space="0" w:color="auto"/>
            <w:bottom w:val="none" w:sz="0" w:space="0" w:color="auto"/>
            <w:right w:val="none" w:sz="0" w:space="0" w:color="auto"/>
          </w:divBdr>
          <w:divsChild>
            <w:div w:id="723258418">
              <w:marLeft w:val="0"/>
              <w:marRight w:val="0"/>
              <w:marTop w:val="0"/>
              <w:marBottom w:val="0"/>
              <w:divBdr>
                <w:top w:val="none" w:sz="0" w:space="0" w:color="auto"/>
                <w:left w:val="none" w:sz="0" w:space="0" w:color="auto"/>
                <w:bottom w:val="none" w:sz="0" w:space="0" w:color="auto"/>
                <w:right w:val="none" w:sz="0" w:space="0" w:color="auto"/>
              </w:divBdr>
              <w:divsChild>
                <w:div w:id="15814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782404">
      <w:bodyDiv w:val="1"/>
      <w:marLeft w:val="0"/>
      <w:marRight w:val="0"/>
      <w:marTop w:val="0"/>
      <w:marBottom w:val="0"/>
      <w:divBdr>
        <w:top w:val="none" w:sz="0" w:space="0" w:color="auto"/>
        <w:left w:val="none" w:sz="0" w:space="0" w:color="auto"/>
        <w:bottom w:val="none" w:sz="0" w:space="0" w:color="auto"/>
        <w:right w:val="none" w:sz="0" w:space="0" w:color="auto"/>
      </w:divBdr>
    </w:div>
    <w:div w:id="616982526">
      <w:bodyDiv w:val="1"/>
      <w:marLeft w:val="0"/>
      <w:marRight w:val="0"/>
      <w:marTop w:val="0"/>
      <w:marBottom w:val="0"/>
      <w:divBdr>
        <w:top w:val="none" w:sz="0" w:space="0" w:color="auto"/>
        <w:left w:val="none" w:sz="0" w:space="0" w:color="auto"/>
        <w:bottom w:val="none" w:sz="0" w:space="0" w:color="auto"/>
        <w:right w:val="none" w:sz="0" w:space="0" w:color="auto"/>
      </w:divBdr>
      <w:divsChild>
        <w:div w:id="1657220207">
          <w:marLeft w:val="0"/>
          <w:marRight w:val="0"/>
          <w:marTop w:val="0"/>
          <w:marBottom w:val="0"/>
          <w:divBdr>
            <w:top w:val="none" w:sz="0" w:space="0" w:color="auto"/>
            <w:left w:val="none" w:sz="0" w:space="0" w:color="auto"/>
            <w:bottom w:val="none" w:sz="0" w:space="0" w:color="auto"/>
            <w:right w:val="none" w:sz="0" w:space="0" w:color="auto"/>
          </w:divBdr>
          <w:divsChild>
            <w:div w:id="1464154405">
              <w:marLeft w:val="0"/>
              <w:marRight w:val="0"/>
              <w:marTop w:val="0"/>
              <w:marBottom w:val="0"/>
              <w:divBdr>
                <w:top w:val="none" w:sz="0" w:space="0" w:color="auto"/>
                <w:left w:val="none" w:sz="0" w:space="0" w:color="auto"/>
                <w:bottom w:val="none" w:sz="0" w:space="0" w:color="auto"/>
                <w:right w:val="none" w:sz="0" w:space="0" w:color="auto"/>
              </w:divBdr>
              <w:divsChild>
                <w:div w:id="1864249753">
                  <w:marLeft w:val="0"/>
                  <w:marRight w:val="0"/>
                  <w:marTop w:val="0"/>
                  <w:marBottom w:val="0"/>
                  <w:divBdr>
                    <w:top w:val="none" w:sz="0" w:space="0" w:color="auto"/>
                    <w:left w:val="none" w:sz="0" w:space="0" w:color="auto"/>
                    <w:bottom w:val="none" w:sz="0" w:space="0" w:color="auto"/>
                    <w:right w:val="none" w:sz="0" w:space="0" w:color="auto"/>
                  </w:divBdr>
                  <w:divsChild>
                    <w:div w:id="17887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247164">
      <w:bodyDiv w:val="1"/>
      <w:marLeft w:val="0"/>
      <w:marRight w:val="0"/>
      <w:marTop w:val="0"/>
      <w:marBottom w:val="0"/>
      <w:divBdr>
        <w:top w:val="none" w:sz="0" w:space="0" w:color="auto"/>
        <w:left w:val="none" w:sz="0" w:space="0" w:color="auto"/>
        <w:bottom w:val="none" w:sz="0" w:space="0" w:color="auto"/>
        <w:right w:val="none" w:sz="0" w:space="0" w:color="auto"/>
      </w:divBdr>
    </w:div>
    <w:div w:id="657535944">
      <w:bodyDiv w:val="1"/>
      <w:marLeft w:val="0"/>
      <w:marRight w:val="0"/>
      <w:marTop w:val="0"/>
      <w:marBottom w:val="0"/>
      <w:divBdr>
        <w:top w:val="none" w:sz="0" w:space="0" w:color="auto"/>
        <w:left w:val="none" w:sz="0" w:space="0" w:color="auto"/>
        <w:bottom w:val="none" w:sz="0" w:space="0" w:color="auto"/>
        <w:right w:val="none" w:sz="0" w:space="0" w:color="auto"/>
      </w:divBdr>
      <w:divsChild>
        <w:div w:id="1274049528">
          <w:marLeft w:val="0"/>
          <w:marRight w:val="0"/>
          <w:marTop w:val="0"/>
          <w:marBottom w:val="0"/>
          <w:divBdr>
            <w:top w:val="none" w:sz="0" w:space="0" w:color="auto"/>
            <w:left w:val="none" w:sz="0" w:space="0" w:color="auto"/>
            <w:bottom w:val="none" w:sz="0" w:space="0" w:color="auto"/>
            <w:right w:val="none" w:sz="0" w:space="0" w:color="auto"/>
          </w:divBdr>
        </w:div>
      </w:divsChild>
    </w:div>
    <w:div w:id="688524748">
      <w:bodyDiv w:val="1"/>
      <w:marLeft w:val="0"/>
      <w:marRight w:val="0"/>
      <w:marTop w:val="0"/>
      <w:marBottom w:val="0"/>
      <w:divBdr>
        <w:top w:val="none" w:sz="0" w:space="0" w:color="auto"/>
        <w:left w:val="none" w:sz="0" w:space="0" w:color="auto"/>
        <w:bottom w:val="none" w:sz="0" w:space="0" w:color="auto"/>
        <w:right w:val="none" w:sz="0" w:space="0" w:color="auto"/>
      </w:divBdr>
      <w:divsChild>
        <w:div w:id="485586056">
          <w:marLeft w:val="0"/>
          <w:marRight w:val="0"/>
          <w:marTop w:val="0"/>
          <w:marBottom w:val="0"/>
          <w:divBdr>
            <w:top w:val="none" w:sz="0" w:space="0" w:color="auto"/>
            <w:left w:val="none" w:sz="0" w:space="0" w:color="auto"/>
            <w:bottom w:val="none" w:sz="0" w:space="0" w:color="auto"/>
            <w:right w:val="none" w:sz="0" w:space="0" w:color="auto"/>
          </w:divBdr>
          <w:divsChild>
            <w:div w:id="1448236936">
              <w:marLeft w:val="0"/>
              <w:marRight w:val="0"/>
              <w:marTop w:val="0"/>
              <w:marBottom w:val="0"/>
              <w:divBdr>
                <w:top w:val="none" w:sz="0" w:space="0" w:color="auto"/>
                <w:left w:val="none" w:sz="0" w:space="0" w:color="auto"/>
                <w:bottom w:val="none" w:sz="0" w:space="0" w:color="auto"/>
                <w:right w:val="none" w:sz="0" w:space="0" w:color="auto"/>
              </w:divBdr>
              <w:divsChild>
                <w:div w:id="2126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58216">
      <w:bodyDiv w:val="1"/>
      <w:marLeft w:val="0"/>
      <w:marRight w:val="0"/>
      <w:marTop w:val="0"/>
      <w:marBottom w:val="0"/>
      <w:divBdr>
        <w:top w:val="none" w:sz="0" w:space="0" w:color="auto"/>
        <w:left w:val="none" w:sz="0" w:space="0" w:color="auto"/>
        <w:bottom w:val="none" w:sz="0" w:space="0" w:color="auto"/>
        <w:right w:val="none" w:sz="0" w:space="0" w:color="auto"/>
      </w:divBdr>
    </w:div>
    <w:div w:id="748580584">
      <w:bodyDiv w:val="1"/>
      <w:marLeft w:val="0"/>
      <w:marRight w:val="0"/>
      <w:marTop w:val="0"/>
      <w:marBottom w:val="0"/>
      <w:divBdr>
        <w:top w:val="none" w:sz="0" w:space="0" w:color="auto"/>
        <w:left w:val="none" w:sz="0" w:space="0" w:color="auto"/>
        <w:bottom w:val="none" w:sz="0" w:space="0" w:color="auto"/>
        <w:right w:val="none" w:sz="0" w:space="0" w:color="auto"/>
      </w:divBdr>
    </w:div>
    <w:div w:id="754520342">
      <w:bodyDiv w:val="1"/>
      <w:marLeft w:val="0"/>
      <w:marRight w:val="0"/>
      <w:marTop w:val="0"/>
      <w:marBottom w:val="0"/>
      <w:divBdr>
        <w:top w:val="none" w:sz="0" w:space="0" w:color="auto"/>
        <w:left w:val="none" w:sz="0" w:space="0" w:color="auto"/>
        <w:bottom w:val="none" w:sz="0" w:space="0" w:color="auto"/>
        <w:right w:val="none" w:sz="0" w:space="0" w:color="auto"/>
      </w:divBdr>
      <w:divsChild>
        <w:div w:id="2111388110">
          <w:marLeft w:val="0"/>
          <w:marRight w:val="0"/>
          <w:marTop w:val="0"/>
          <w:marBottom w:val="0"/>
          <w:divBdr>
            <w:top w:val="none" w:sz="0" w:space="0" w:color="auto"/>
            <w:left w:val="none" w:sz="0" w:space="0" w:color="auto"/>
            <w:bottom w:val="none" w:sz="0" w:space="0" w:color="auto"/>
            <w:right w:val="none" w:sz="0" w:space="0" w:color="auto"/>
          </w:divBdr>
          <w:divsChild>
            <w:div w:id="124391792">
              <w:marLeft w:val="0"/>
              <w:marRight w:val="0"/>
              <w:marTop w:val="0"/>
              <w:marBottom w:val="0"/>
              <w:divBdr>
                <w:top w:val="none" w:sz="0" w:space="0" w:color="auto"/>
                <w:left w:val="none" w:sz="0" w:space="0" w:color="auto"/>
                <w:bottom w:val="none" w:sz="0" w:space="0" w:color="auto"/>
                <w:right w:val="none" w:sz="0" w:space="0" w:color="auto"/>
              </w:divBdr>
              <w:divsChild>
                <w:div w:id="1578593748">
                  <w:marLeft w:val="0"/>
                  <w:marRight w:val="0"/>
                  <w:marTop w:val="0"/>
                  <w:marBottom w:val="0"/>
                  <w:divBdr>
                    <w:top w:val="none" w:sz="0" w:space="0" w:color="auto"/>
                    <w:left w:val="none" w:sz="0" w:space="0" w:color="auto"/>
                    <w:bottom w:val="none" w:sz="0" w:space="0" w:color="auto"/>
                    <w:right w:val="none" w:sz="0" w:space="0" w:color="auto"/>
                  </w:divBdr>
                  <w:divsChild>
                    <w:div w:id="1753309267">
                      <w:marLeft w:val="0"/>
                      <w:marRight w:val="0"/>
                      <w:marTop w:val="0"/>
                      <w:marBottom w:val="0"/>
                      <w:divBdr>
                        <w:top w:val="none" w:sz="0" w:space="0" w:color="auto"/>
                        <w:left w:val="none" w:sz="0" w:space="0" w:color="auto"/>
                        <w:bottom w:val="none" w:sz="0" w:space="0" w:color="auto"/>
                        <w:right w:val="none" w:sz="0" w:space="0" w:color="auto"/>
                      </w:divBdr>
                    </w:div>
                    <w:div w:id="19912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824983">
      <w:bodyDiv w:val="1"/>
      <w:marLeft w:val="0"/>
      <w:marRight w:val="0"/>
      <w:marTop w:val="0"/>
      <w:marBottom w:val="0"/>
      <w:divBdr>
        <w:top w:val="none" w:sz="0" w:space="0" w:color="auto"/>
        <w:left w:val="none" w:sz="0" w:space="0" w:color="auto"/>
        <w:bottom w:val="none" w:sz="0" w:space="0" w:color="auto"/>
        <w:right w:val="none" w:sz="0" w:space="0" w:color="auto"/>
      </w:divBdr>
    </w:div>
    <w:div w:id="832260344">
      <w:bodyDiv w:val="1"/>
      <w:marLeft w:val="0"/>
      <w:marRight w:val="0"/>
      <w:marTop w:val="0"/>
      <w:marBottom w:val="0"/>
      <w:divBdr>
        <w:top w:val="none" w:sz="0" w:space="0" w:color="auto"/>
        <w:left w:val="none" w:sz="0" w:space="0" w:color="auto"/>
        <w:bottom w:val="none" w:sz="0" w:space="0" w:color="auto"/>
        <w:right w:val="none" w:sz="0" w:space="0" w:color="auto"/>
      </w:divBdr>
      <w:divsChild>
        <w:div w:id="2117090533">
          <w:marLeft w:val="0"/>
          <w:marRight w:val="0"/>
          <w:marTop w:val="0"/>
          <w:marBottom w:val="0"/>
          <w:divBdr>
            <w:top w:val="none" w:sz="0" w:space="0" w:color="auto"/>
            <w:left w:val="none" w:sz="0" w:space="0" w:color="auto"/>
            <w:bottom w:val="none" w:sz="0" w:space="0" w:color="auto"/>
            <w:right w:val="none" w:sz="0" w:space="0" w:color="auto"/>
          </w:divBdr>
          <w:divsChild>
            <w:div w:id="187796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48965">
      <w:bodyDiv w:val="1"/>
      <w:marLeft w:val="0"/>
      <w:marRight w:val="0"/>
      <w:marTop w:val="0"/>
      <w:marBottom w:val="0"/>
      <w:divBdr>
        <w:top w:val="none" w:sz="0" w:space="0" w:color="auto"/>
        <w:left w:val="none" w:sz="0" w:space="0" w:color="auto"/>
        <w:bottom w:val="none" w:sz="0" w:space="0" w:color="auto"/>
        <w:right w:val="none" w:sz="0" w:space="0" w:color="auto"/>
      </w:divBdr>
    </w:div>
    <w:div w:id="901132999">
      <w:bodyDiv w:val="1"/>
      <w:marLeft w:val="0"/>
      <w:marRight w:val="0"/>
      <w:marTop w:val="0"/>
      <w:marBottom w:val="0"/>
      <w:divBdr>
        <w:top w:val="none" w:sz="0" w:space="0" w:color="auto"/>
        <w:left w:val="none" w:sz="0" w:space="0" w:color="auto"/>
        <w:bottom w:val="none" w:sz="0" w:space="0" w:color="auto"/>
        <w:right w:val="none" w:sz="0" w:space="0" w:color="auto"/>
      </w:divBdr>
    </w:div>
    <w:div w:id="904879245">
      <w:bodyDiv w:val="1"/>
      <w:marLeft w:val="0"/>
      <w:marRight w:val="0"/>
      <w:marTop w:val="0"/>
      <w:marBottom w:val="0"/>
      <w:divBdr>
        <w:top w:val="none" w:sz="0" w:space="0" w:color="auto"/>
        <w:left w:val="none" w:sz="0" w:space="0" w:color="auto"/>
        <w:bottom w:val="none" w:sz="0" w:space="0" w:color="auto"/>
        <w:right w:val="none" w:sz="0" w:space="0" w:color="auto"/>
      </w:divBdr>
      <w:divsChild>
        <w:div w:id="1768307791">
          <w:marLeft w:val="0"/>
          <w:marRight w:val="0"/>
          <w:marTop w:val="0"/>
          <w:marBottom w:val="0"/>
          <w:divBdr>
            <w:top w:val="none" w:sz="0" w:space="0" w:color="auto"/>
            <w:left w:val="none" w:sz="0" w:space="0" w:color="auto"/>
            <w:bottom w:val="none" w:sz="0" w:space="0" w:color="auto"/>
            <w:right w:val="none" w:sz="0" w:space="0" w:color="auto"/>
          </w:divBdr>
          <w:divsChild>
            <w:div w:id="19838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87833">
      <w:bodyDiv w:val="1"/>
      <w:marLeft w:val="0"/>
      <w:marRight w:val="0"/>
      <w:marTop w:val="0"/>
      <w:marBottom w:val="0"/>
      <w:divBdr>
        <w:top w:val="none" w:sz="0" w:space="0" w:color="auto"/>
        <w:left w:val="none" w:sz="0" w:space="0" w:color="auto"/>
        <w:bottom w:val="none" w:sz="0" w:space="0" w:color="auto"/>
        <w:right w:val="none" w:sz="0" w:space="0" w:color="auto"/>
      </w:divBdr>
      <w:divsChild>
        <w:div w:id="461923326">
          <w:marLeft w:val="0"/>
          <w:marRight w:val="0"/>
          <w:marTop w:val="0"/>
          <w:marBottom w:val="0"/>
          <w:divBdr>
            <w:top w:val="none" w:sz="0" w:space="0" w:color="auto"/>
            <w:left w:val="none" w:sz="0" w:space="0" w:color="auto"/>
            <w:bottom w:val="none" w:sz="0" w:space="0" w:color="auto"/>
            <w:right w:val="none" w:sz="0" w:space="0" w:color="auto"/>
          </w:divBdr>
          <w:divsChild>
            <w:div w:id="1756391378">
              <w:marLeft w:val="0"/>
              <w:marRight w:val="0"/>
              <w:marTop w:val="0"/>
              <w:marBottom w:val="0"/>
              <w:divBdr>
                <w:top w:val="none" w:sz="0" w:space="0" w:color="auto"/>
                <w:left w:val="none" w:sz="0" w:space="0" w:color="auto"/>
                <w:bottom w:val="none" w:sz="0" w:space="0" w:color="auto"/>
                <w:right w:val="none" w:sz="0" w:space="0" w:color="auto"/>
              </w:divBdr>
              <w:divsChild>
                <w:div w:id="68448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82024">
      <w:bodyDiv w:val="1"/>
      <w:marLeft w:val="0"/>
      <w:marRight w:val="0"/>
      <w:marTop w:val="0"/>
      <w:marBottom w:val="0"/>
      <w:divBdr>
        <w:top w:val="none" w:sz="0" w:space="0" w:color="auto"/>
        <w:left w:val="none" w:sz="0" w:space="0" w:color="auto"/>
        <w:bottom w:val="none" w:sz="0" w:space="0" w:color="auto"/>
        <w:right w:val="none" w:sz="0" w:space="0" w:color="auto"/>
      </w:divBdr>
      <w:divsChild>
        <w:div w:id="784692230">
          <w:marLeft w:val="0"/>
          <w:marRight w:val="0"/>
          <w:marTop w:val="0"/>
          <w:marBottom w:val="0"/>
          <w:divBdr>
            <w:top w:val="none" w:sz="0" w:space="0" w:color="auto"/>
            <w:left w:val="none" w:sz="0" w:space="0" w:color="auto"/>
            <w:bottom w:val="none" w:sz="0" w:space="0" w:color="auto"/>
            <w:right w:val="none" w:sz="0" w:space="0" w:color="auto"/>
          </w:divBdr>
          <w:divsChild>
            <w:div w:id="1743528146">
              <w:marLeft w:val="0"/>
              <w:marRight w:val="0"/>
              <w:marTop w:val="0"/>
              <w:marBottom w:val="0"/>
              <w:divBdr>
                <w:top w:val="none" w:sz="0" w:space="0" w:color="auto"/>
                <w:left w:val="none" w:sz="0" w:space="0" w:color="auto"/>
                <w:bottom w:val="none" w:sz="0" w:space="0" w:color="auto"/>
                <w:right w:val="none" w:sz="0" w:space="0" w:color="auto"/>
              </w:divBdr>
              <w:divsChild>
                <w:div w:id="1920553789">
                  <w:marLeft w:val="0"/>
                  <w:marRight w:val="0"/>
                  <w:marTop w:val="0"/>
                  <w:marBottom w:val="0"/>
                  <w:divBdr>
                    <w:top w:val="none" w:sz="0" w:space="0" w:color="auto"/>
                    <w:left w:val="none" w:sz="0" w:space="0" w:color="auto"/>
                    <w:bottom w:val="none" w:sz="0" w:space="0" w:color="auto"/>
                    <w:right w:val="none" w:sz="0" w:space="0" w:color="auto"/>
                  </w:divBdr>
                  <w:divsChild>
                    <w:div w:id="141767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33067">
      <w:bodyDiv w:val="1"/>
      <w:marLeft w:val="0"/>
      <w:marRight w:val="0"/>
      <w:marTop w:val="0"/>
      <w:marBottom w:val="0"/>
      <w:divBdr>
        <w:top w:val="none" w:sz="0" w:space="0" w:color="auto"/>
        <w:left w:val="none" w:sz="0" w:space="0" w:color="auto"/>
        <w:bottom w:val="none" w:sz="0" w:space="0" w:color="auto"/>
        <w:right w:val="none" w:sz="0" w:space="0" w:color="auto"/>
      </w:divBdr>
    </w:div>
    <w:div w:id="950359238">
      <w:bodyDiv w:val="1"/>
      <w:marLeft w:val="0"/>
      <w:marRight w:val="0"/>
      <w:marTop w:val="0"/>
      <w:marBottom w:val="0"/>
      <w:divBdr>
        <w:top w:val="none" w:sz="0" w:space="0" w:color="auto"/>
        <w:left w:val="none" w:sz="0" w:space="0" w:color="auto"/>
        <w:bottom w:val="none" w:sz="0" w:space="0" w:color="auto"/>
        <w:right w:val="none" w:sz="0" w:space="0" w:color="auto"/>
      </w:divBdr>
    </w:div>
    <w:div w:id="992490122">
      <w:bodyDiv w:val="1"/>
      <w:marLeft w:val="0"/>
      <w:marRight w:val="0"/>
      <w:marTop w:val="0"/>
      <w:marBottom w:val="0"/>
      <w:divBdr>
        <w:top w:val="none" w:sz="0" w:space="0" w:color="auto"/>
        <w:left w:val="none" w:sz="0" w:space="0" w:color="auto"/>
        <w:bottom w:val="none" w:sz="0" w:space="0" w:color="auto"/>
        <w:right w:val="none" w:sz="0" w:space="0" w:color="auto"/>
      </w:divBdr>
    </w:div>
    <w:div w:id="1000963162">
      <w:bodyDiv w:val="1"/>
      <w:marLeft w:val="0"/>
      <w:marRight w:val="0"/>
      <w:marTop w:val="0"/>
      <w:marBottom w:val="0"/>
      <w:divBdr>
        <w:top w:val="none" w:sz="0" w:space="0" w:color="auto"/>
        <w:left w:val="none" w:sz="0" w:space="0" w:color="auto"/>
        <w:bottom w:val="none" w:sz="0" w:space="0" w:color="auto"/>
        <w:right w:val="none" w:sz="0" w:space="0" w:color="auto"/>
      </w:divBdr>
    </w:div>
    <w:div w:id="1033845365">
      <w:bodyDiv w:val="1"/>
      <w:marLeft w:val="0"/>
      <w:marRight w:val="0"/>
      <w:marTop w:val="0"/>
      <w:marBottom w:val="0"/>
      <w:divBdr>
        <w:top w:val="none" w:sz="0" w:space="0" w:color="auto"/>
        <w:left w:val="none" w:sz="0" w:space="0" w:color="auto"/>
        <w:bottom w:val="none" w:sz="0" w:space="0" w:color="auto"/>
        <w:right w:val="none" w:sz="0" w:space="0" w:color="auto"/>
      </w:divBdr>
    </w:div>
    <w:div w:id="1050374261">
      <w:bodyDiv w:val="1"/>
      <w:marLeft w:val="0"/>
      <w:marRight w:val="0"/>
      <w:marTop w:val="0"/>
      <w:marBottom w:val="0"/>
      <w:divBdr>
        <w:top w:val="none" w:sz="0" w:space="0" w:color="auto"/>
        <w:left w:val="none" w:sz="0" w:space="0" w:color="auto"/>
        <w:bottom w:val="none" w:sz="0" w:space="0" w:color="auto"/>
        <w:right w:val="none" w:sz="0" w:space="0" w:color="auto"/>
      </w:divBdr>
      <w:divsChild>
        <w:div w:id="1916016773">
          <w:marLeft w:val="0"/>
          <w:marRight w:val="0"/>
          <w:marTop w:val="0"/>
          <w:marBottom w:val="0"/>
          <w:divBdr>
            <w:top w:val="none" w:sz="0" w:space="0" w:color="auto"/>
            <w:left w:val="none" w:sz="0" w:space="0" w:color="auto"/>
            <w:bottom w:val="none" w:sz="0" w:space="0" w:color="auto"/>
            <w:right w:val="none" w:sz="0" w:space="0" w:color="auto"/>
          </w:divBdr>
          <w:divsChild>
            <w:div w:id="643629142">
              <w:marLeft w:val="0"/>
              <w:marRight w:val="0"/>
              <w:marTop w:val="0"/>
              <w:marBottom w:val="0"/>
              <w:divBdr>
                <w:top w:val="none" w:sz="0" w:space="0" w:color="auto"/>
                <w:left w:val="none" w:sz="0" w:space="0" w:color="auto"/>
                <w:bottom w:val="none" w:sz="0" w:space="0" w:color="auto"/>
                <w:right w:val="none" w:sz="0" w:space="0" w:color="auto"/>
              </w:divBdr>
              <w:divsChild>
                <w:div w:id="1674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75168">
      <w:bodyDiv w:val="1"/>
      <w:marLeft w:val="0"/>
      <w:marRight w:val="0"/>
      <w:marTop w:val="0"/>
      <w:marBottom w:val="0"/>
      <w:divBdr>
        <w:top w:val="none" w:sz="0" w:space="0" w:color="auto"/>
        <w:left w:val="none" w:sz="0" w:space="0" w:color="auto"/>
        <w:bottom w:val="none" w:sz="0" w:space="0" w:color="auto"/>
        <w:right w:val="none" w:sz="0" w:space="0" w:color="auto"/>
      </w:divBdr>
    </w:div>
    <w:div w:id="1070272510">
      <w:bodyDiv w:val="1"/>
      <w:marLeft w:val="0"/>
      <w:marRight w:val="0"/>
      <w:marTop w:val="0"/>
      <w:marBottom w:val="0"/>
      <w:divBdr>
        <w:top w:val="none" w:sz="0" w:space="0" w:color="auto"/>
        <w:left w:val="none" w:sz="0" w:space="0" w:color="auto"/>
        <w:bottom w:val="none" w:sz="0" w:space="0" w:color="auto"/>
        <w:right w:val="none" w:sz="0" w:space="0" w:color="auto"/>
      </w:divBdr>
    </w:div>
    <w:div w:id="1079595433">
      <w:bodyDiv w:val="1"/>
      <w:marLeft w:val="0"/>
      <w:marRight w:val="0"/>
      <w:marTop w:val="0"/>
      <w:marBottom w:val="0"/>
      <w:divBdr>
        <w:top w:val="none" w:sz="0" w:space="0" w:color="auto"/>
        <w:left w:val="none" w:sz="0" w:space="0" w:color="auto"/>
        <w:bottom w:val="none" w:sz="0" w:space="0" w:color="auto"/>
        <w:right w:val="none" w:sz="0" w:space="0" w:color="auto"/>
      </w:divBdr>
    </w:div>
    <w:div w:id="1120493047">
      <w:bodyDiv w:val="1"/>
      <w:marLeft w:val="0"/>
      <w:marRight w:val="0"/>
      <w:marTop w:val="0"/>
      <w:marBottom w:val="0"/>
      <w:divBdr>
        <w:top w:val="none" w:sz="0" w:space="0" w:color="auto"/>
        <w:left w:val="none" w:sz="0" w:space="0" w:color="auto"/>
        <w:bottom w:val="none" w:sz="0" w:space="0" w:color="auto"/>
        <w:right w:val="none" w:sz="0" w:space="0" w:color="auto"/>
      </w:divBdr>
    </w:div>
    <w:div w:id="1126005292">
      <w:bodyDiv w:val="1"/>
      <w:marLeft w:val="0"/>
      <w:marRight w:val="0"/>
      <w:marTop w:val="0"/>
      <w:marBottom w:val="0"/>
      <w:divBdr>
        <w:top w:val="none" w:sz="0" w:space="0" w:color="auto"/>
        <w:left w:val="none" w:sz="0" w:space="0" w:color="auto"/>
        <w:bottom w:val="none" w:sz="0" w:space="0" w:color="auto"/>
        <w:right w:val="none" w:sz="0" w:space="0" w:color="auto"/>
      </w:divBdr>
      <w:divsChild>
        <w:div w:id="1983078895">
          <w:marLeft w:val="0"/>
          <w:marRight w:val="0"/>
          <w:marTop w:val="0"/>
          <w:marBottom w:val="0"/>
          <w:divBdr>
            <w:top w:val="none" w:sz="0" w:space="0" w:color="auto"/>
            <w:left w:val="none" w:sz="0" w:space="0" w:color="auto"/>
            <w:bottom w:val="none" w:sz="0" w:space="0" w:color="auto"/>
            <w:right w:val="none" w:sz="0" w:space="0" w:color="auto"/>
          </w:divBdr>
          <w:divsChild>
            <w:div w:id="945888571">
              <w:marLeft w:val="0"/>
              <w:marRight w:val="0"/>
              <w:marTop w:val="0"/>
              <w:marBottom w:val="0"/>
              <w:divBdr>
                <w:top w:val="none" w:sz="0" w:space="0" w:color="auto"/>
                <w:left w:val="none" w:sz="0" w:space="0" w:color="auto"/>
                <w:bottom w:val="none" w:sz="0" w:space="0" w:color="auto"/>
                <w:right w:val="none" w:sz="0" w:space="0" w:color="auto"/>
              </w:divBdr>
              <w:divsChild>
                <w:div w:id="203178550">
                  <w:marLeft w:val="0"/>
                  <w:marRight w:val="0"/>
                  <w:marTop w:val="0"/>
                  <w:marBottom w:val="0"/>
                  <w:divBdr>
                    <w:top w:val="none" w:sz="0" w:space="0" w:color="auto"/>
                    <w:left w:val="none" w:sz="0" w:space="0" w:color="auto"/>
                    <w:bottom w:val="none" w:sz="0" w:space="0" w:color="auto"/>
                    <w:right w:val="none" w:sz="0" w:space="0" w:color="auto"/>
                  </w:divBdr>
                  <w:divsChild>
                    <w:div w:id="378627047">
                      <w:marLeft w:val="0"/>
                      <w:marRight w:val="0"/>
                      <w:marTop w:val="0"/>
                      <w:marBottom w:val="0"/>
                      <w:divBdr>
                        <w:top w:val="none" w:sz="0" w:space="0" w:color="auto"/>
                        <w:left w:val="none" w:sz="0" w:space="0" w:color="auto"/>
                        <w:bottom w:val="none" w:sz="0" w:space="0" w:color="auto"/>
                        <w:right w:val="none" w:sz="0" w:space="0" w:color="auto"/>
                      </w:divBdr>
                    </w:div>
                    <w:div w:id="19162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581616">
      <w:bodyDiv w:val="1"/>
      <w:marLeft w:val="0"/>
      <w:marRight w:val="0"/>
      <w:marTop w:val="0"/>
      <w:marBottom w:val="0"/>
      <w:divBdr>
        <w:top w:val="none" w:sz="0" w:space="0" w:color="auto"/>
        <w:left w:val="none" w:sz="0" w:space="0" w:color="auto"/>
        <w:bottom w:val="none" w:sz="0" w:space="0" w:color="auto"/>
        <w:right w:val="none" w:sz="0" w:space="0" w:color="auto"/>
      </w:divBdr>
      <w:divsChild>
        <w:div w:id="147554078">
          <w:marLeft w:val="0"/>
          <w:marRight w:val="0"/>
          <w:marTop w:val="0"/>
          <w:marBottom w:val="0"/>
          <w:divBdr>
            <w:top w:val="none" w:sz="0" w:space="0" w:color="auto"/>
            <w:left w:val="none" w:sz="0" w:space="0" w:color="auto"/>
            <w:bottom w:val="none" w:sz="0" w:space="0" w:color="auto"/>
            <w:right w:val="none" w:sz="0" w:space="0" w:color="auto"/>
          </w:divBdr>
          <w:divsChild>
            <w:div w:id="492337744">
              <w:marLeft w:val="0"/>
              <w:marRight w:val="0"/>
              <w:marTop w:val="0"/>
              <w:marBottom w:val="0"/>
              <w:divBdr>
                <w:top w:val="none" w:sz="0" w:space="0" w:color="auto"/>
                <w:left w:val="none" w:sz="0" w:space="0" w:color="auto"/>
                <w:bottom w:val="none" w:sz="0" w:space="0" w:color="auto"/>
                <w:right w:val="none" w:sz="0" w:space="0" w:color="auto"/>
              </w:divBdr>
              <w:divsChild>
                <w:div w:id="644817489">
                  <w:marLeft w:val="0"/>
                  <w:marRight w:val="0"/>
                  <w:marTop w:val="0"/>
                  <w:marBottom w:val="0"/>
                  <w:divBdr>
                    <w:top w:val="none" w:sz="0" w:space="0" w:color="auto"/>
                    <w:left w:val="none" w:sz="0" w:space="0" w:color="auto"/>
                    <w:bottom w:val="none" w:sz="0" w:space="0" w:color="auto"/>
                    <w:right w:val="none" w:sz="0" w:space="0" w:color="auto"/>
                  </w:divBdr>
                  <w:divsChild>
                    <w:div w:id="502817624">
                      <w:marLeft w:val="0"/>
                      <w:marRight w:val="0"/>
                      <w:marTop w:val="0"/>
                      <w:marBottom w:val="0"/>
                      <w:divBdr>
                        <w:top w:val="none" w:sz="0" w:space="0" w:color="auto"/>
                        <w:left w:val="none" w:sz="0" w:space="0" w:color="auto"/>
                        <w:bottom w:val="none" w:sz="0" w:space="0" w:color="auto"/>
                        <w:right w:val="none" w:sz="0" w:space="0" w:color="auto"/>
                      </w:divBdr>
                    </w:div>
                    <w:div w:id="12751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288279">
      <w:bodyDiv w:val="1"/>
      <w:marLeft w:val="0"/>
      <w:marRight w:val="0"/>
      <w:marTop w:val="0"/>
      <w:marBottom w:val="0"/>
      <w:divBdr>
        <w:top w:val="none" w:sz="0" w:space="0" w:color="auto"/>
        <w:left w:val="none" w:sz="0" w:space="0" w:color="auto"/>
        <w:bottom w:val="none" w:sz="0" w:space="0" w:color="auto"/>
        <w:right w:val="none" w:sz="0" w:space="0" w:color="auto"/>
      </w:divBdr>
    </w:div>
    <w:div w:id="1174688542">
      <w:bodyDiv w:val="1"/>
      <w:marLeft w:val="0"/>
      <w:marRight w:val="0"/>
      <w:marTop w:val="0"/>
      <w:marBottom w:val="0"/>
      <w:divBdr>
        <w:top w:val="none" w:sz="0" w:space="0" w:color="auto"/>
        <w:left w:val="none" w:sz="0" w:space="0" w:color="auto"/>
        <w:bottom w:val="none" w:sz="0" w:space="0" w:color="auto"/>
        <w:right w:val="none" w:sz="0" w:space="0" w:color="auto"/>
      </w:divBdr>
      <w:divsChild>
        <w:div w:id="681665505">
          <w:marLeft w:val="0"/>
          <w:marRight w:val="0"/>
          <w:marTop w:val="0"/>
          <w:marBottom w:val="0"/>
          <w:divBdr>
            <w:top w:val="none" w:sz="0" w:space="0" w:color="auto"/>
            <w:left w:val="none" w:sz="0" w:space="0" w:color="auto"/>
            <w:bottom w:val="none" w:sz="0" w:space="0" w:color="auto"/>
            <w:right w:val="none" w:sz="0" w:space="0" w:color="auto"/>
          </w:divBdr>
          <w:divsChild>
            <w:div w:id="706415801">
              <w:marLeft w:val="0"/>
              <w:marRight w:val="0"/>
              <w:marTop w:val="0"/>
              <w:marBottom w:val="0"/>
              <w:divBdr>
                <w:top w:val="none" w:sz="0" w:space="0" w:color="auto"/>
                <w:left w:val="none" w:sz="0" w:space="0" w:color="auto"/>
                <w:bottom w:val="none" w:sz="0" w:space="0" w:color="auto"/>
                <w:right w:val="none" w:sz="0" w:space="0" w:color="auto"/>
              </w:divBdr>
              <w:divsChild>
                <w:div w:id="105539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8356">
      <w:bodyDiv w:val="1"/>
      <w:marLeft w:val="0"/>
      <w:marRight w:val="0"/>
      <w:marTop w:val="0"/>
      <w:marBottom w:val="0"/>
      <w:divBdr>
        <w:top w:val="none" w:sz="0" w:space="0" w:color="auto"/>
        <w:left w:val="none" w:sz="0" w:space="0" w:color="auto"/>
        <w:bottom w:val="none" w:sz="0" w:space="0" w:color="auto"/>
        <w:right w:val="none" w:sz="0" w:space="0" w:color="auto"/>
      </w:divBdr>
    </w:div>
    <w:div w:id="1212231522">
      <w:bodyDiv w:val="1"/>
      <w:marLeft w:val="0"/>
      <w:marRight w:val="0"/>
      <w:marTop w:val="0"/>
      <w:marBottom w:val="0"/>
      <w:divBdr>
        <w:top w:val="none" w:sz="0" w:space="0" w:color="auto"/>
        <w:left w:val="none" w:sz="0" w:space="0" w:color="auto"/>
        <w:bottom w:val="none" w:sz="0" w:space="0" w:color="auto"/>
        <w:right w:val="none" w:sz="0" w:space="0" w:color="auto"/>
      </w:divBdr>
    </w:div>
    <w:div w:id="1221095824">
      <w:bodyDiv w:val="1"/>
      <w:marLeft w:val="0"/>
      <w:marRight w:val="0"/>
      <w:marTop w:val="0"/>
      <w:marBottom w:val="0"/>
      <w:divBdr>
        <w:top w:val="none" w:sz="0" w:space="0" w:color="auto"/>
        <w:left w:val="none" w:sz="0" w:space="0" w:color="auto"/>
        <w:bottom w:val="none" w:sz="0" w:space="0" w:color="auto"/>
        <w:right w:val="none" w:sz="0" w:space="0" w:color="auto"/>
      </w:divBdr>
      <w:divsChild>
        <w:div w:id="815872636">
          <w:marLeft w:val="0"/>
          <w:marRight w:val="0"/>
          <w:marTop w:val="0"/>
          <w:marBottom w:val="0"/>
          <w:divBdr>
            <w:top w:val="none" w:sz="0" w:space="0" w:color="auto"/>
            <w:left w:val="none" w:sz="0" w:space="0" w:color="auto"/>
            <w:bottom w:val="none" w:sz="0" w:space="0" w:color="auto"/>
            <w:right w:val="none" w:sz="0" w:space="0" w:color="auto"/>
          </w:divBdr>
          <w:divsChild>
            <w:div w:id="44840678">
              <w:marLeft w:val="0"/>
              <w:marRight w:val="0"/>
              <w:marTop w:val="0"/>
              <w:marBottom w:val="0"/>
              <w:divBdr>
                <w:top w:val="none" w:sz="0" w:space="0" w:color="auto"/>
                <w:left w:val="none" w:sz="0" w:space="0" w:color="auto"/>
                <w:bottom w:val="none" w:sz="0" w:space="0" w:color="auto"/>
                <w:right w:val="none" w:sz="0" w:space="0" w:color="auto"/>
              </w:divBdr>
              <w:divsChild>
                <w:div w:id="1267080301">
                  <w:marLeft w:val="0"/>
                  <w:marRight w:val="0"/>
                  <w:marTop w:val="0"/>
                  <w:marBottom w:val="0"/>
                  <w:divBdr>
                    <w:top w:val="none" w:sz="0" w:space="0" w:color="auto"/>
                    <w:left w:val="none" w:sz="0" w:space="0" w:color="auto"/>
                    <w:bottom w:val="none" w:sz="0" w:space="0" w:color="auto"/>
                    <w:right w:val="none" w:sz="0" w:space="0" w:color="auto"/>
                  </w:divBdr>
                  <w:divsChild>
                    <w:div w:id="899679017">
                      <w:marLeft w:val="0"/>
                      <w:marRight w:val="0"/>
                      <w:marTop w:val="0"/>
                      <w:marBottom w:val="0"/>
                      <w:divBdr>
                        <w:top w:val="none" w:sz="0" w:space="0" w:color="auto"/>
                        <w:left w:val="none" w:sz="0" w:space="0" w:color="auto"/>
                        <w:bottom w:val="none" w:sz="0" w:space="0" w:color="auto"/>
                        <w:right w:val="none" w:sz="0" w:space="0" w:color="auto"/>
                      </w:divBdr>
                    </w:div>
                    <w:div w:id="9991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590057">
      <w:bodyDiv w:val="1"/>
      <w:marLeft w:val="0"/>
      <w:marRight w:val="0"/>
      <w:marTop w:val="0"/>
      <w:marBottom w:val="0"/>
      <w:divBdr>
        <w:top w:val="none" w:sz="0" w:space="0" w:color="auto"/>
        <w:left w:val="none" w:sz="0" w:space="0" w:color="auto"/>
        <w:bottom w:val="none" w:sz="0" w:space="0" w:color="auto"/>
        <w:right w:val="none" w:sz="0" w:space="0" w:color="auto"/>
      </w:divBdr>
    </w:div>
    <w:div w:id="1248265684">
      <w:bodyDiv w:val="1"/>
      <w:marLeft w:val="0"/>
      <w:marRight w:val="0"/>
      <w:marTop w:val="0"/>
      <w:marBottom w:val="0"/>
      <w:divBdr>
        <w:top w:val="none" w:sz="0" w:space="0" w:color="auto"/>
        <w:left w:val="none" w:sz="0" w:space="0" w:color="auto"/>
        <w:bottom w:val="none" w:sz="0" w:space="0" w:color="auto"/>
        <w:right w:val="none" w:sz="0" w:space="0" w:color="auto"/>
      </w:divBdr>
      <w:divsChild>
        <w:div w:id="681014125">
          <w:marLeft w:val="0"/>
          <w:marRight w:val="0"/>
          <w:marTop w:val="0"/>
          <w:marBottom w:val="0"/>
          <w:divBdr>
            <w:top w:val="none" w:sz="0" w:space="0" w:color="auto"/>
            <w:left w:val="none" w:sz="0" w:space="0" w:color="auto"/>
            <w:bottom w:val="none" w:sz="0" w:space="0" w:color="auto"/>
            <w:right w:val="none" w:sz="0" w:space="0" w:color="auto"/>
          </w:divBdr>
          <w:divsChild>
            <w:div w:id="1856383327">
              <w:marLeft w:val="0"/>
              <w:marRight w:val="0"/>
              <w:marTop w:val="0"/>
              <w:marBottom w:val="0"/>
              <w:divBdr>
                <w:top w:val="none" w:sz="0" w:space="0" w:color="auto"/>
                <w:left w:val="none" w:sz="0" w:space="0" w:color="auto"/>
                <w:bottom w:val="none" w:sz="0" w:space="0" w:color="auto"/>
                <w:right w:val="none" w:sz="0" w:space="0" w:color="auto"/>
              </w:divBdr>
              <w:divsChild>
                <w:div w:id="1510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91955">
      <w:bodyDiv w:val="1"/>
      <w:marLeft w:val="0"/>
      <w:marRight w:val="0"/>
      <w:marTop w:val="0"/>
      <w:marBottom w:val="0"/>
      <w:divBdr>
        <w:top w:val="none" w:sz="0" w:space="0" w:color="auto"/>
        <w:left w:val="none" w:sz="0" w:space="0" w:color="auto"/>
        <w:bottom w:val="none" w:sz="0" w:space="0" w:color="auto"/>
        <w:right w:val="none" w:sz="0" w:space="0" w:color="auto"/>
      </w:divBdr>
      <w:divsChild>
        <w:div w:id="283082348">
          <w:marLeft w:val="0"/>
          <w:marRight w:val="0"/>
          <w:marTop w:val="0"/>
          <w:marBottom w:val="0"/>
          <w:divBdr>
            <w:top w:val="none" w:sz="0" w:space="0" w:color="auto"/>
            <w:left w:val="none" w:sz="0" w:space="0" w:color="auto"/>
            <w:bottom w:val="none" w:sz="0" w:space="0" w:color="auto"/>
            <w:right w:val="none" w:sz="0" w:space="0" w:color="auto"/>
          </w:divBdr>
        </w:div>
        <w:div w:id="430247615">
          <w:marLeft w:val="0"/>
          <w:marRight w:val="0"/>
          <w:marTop w:val="0"/>
          <w:marBottom w:val="0"/>
          <w:divBdr>
            <w:top w:val="none" w:sz="0" w:space="0" w:color="auto"/>
            <w:left w:val="none" w:sz="0" w:space="0" w:color="auto"/>
            <w:bottom w:val="none" w:sz="0" w:space="0" w:color="auto"/>
            <w:right w:val="none" w:sz="0" w:space="0" w:color="auto"/>
          </w:divBdr>
        </w:div>
        <w:div w:id="551499585">
          <w:marLeft w:val="0"/>
          <w:marRight w:val="0"/>
          <w:marTop w:val="0"/>
          <w:marBottom w:val="0"/>
          <w:divBdr>
            <w:top w:val="none" w:sz="0" w:space="0" w:color="auto"/>
            <w:left w:val="none" w:sz="0" w:space="0" w:color="auto"/>
            <w:bottom w:val="none" w:sz="0" w:space="0" w:color="auto"/>
            <w:right w:val="none" w:sz="0" w:space="0" w:color="auto"/>
          </w:divBdr>
        </w:div>
        <w:div w:id="1051005350">
          <w:marLeft w:val="0"/>
          <w:marRight w:val="0"/>
          <w:marTop w:val="0"/>
          <w:marBottom w:val="0"/>
          <w:divBdr>
            <w:top w:val="none" w:sz="0" w:space="0" w:color="auto"/>
            <w:left w:val="none" w:sz="0" w:space="0" w:color="auto"/>
            <w:bottom w:val="none" w:sz="0" w:space="0" w:color="auto"/>
            <w:right w:val="none" w:sz="0" w:space="0" w:color="auto"/>
          </w:divBdr>
        </w:div>
        <w:div w:id="1143959637">
          <w:marLeft w:val="0"/>
          <w:marRight w:val="0"/>
          <w:marTop w:val="0"/>
          <w:marBottom w:val="0"/>
          <w:divBdr>
            <w:top w:val="none" w:sz="0" w:space="0" w:color="auto"/>
            <w:left w:val="none" w:sz="0" w:space="0" w:color="auto"/>
            <w:bottom w:val="none" w:sz="0" w:space="0" w:color="auto"/>
            <w:right w:val="none" w:sz="0" w:space="0" w:color="auto"/>
          </w:divBdr>
        </w:div>
        <w:div w:id="2010133539">
          <w:marLeft w:val="0"/>
          <w:marRight w:val="0"/>
          <w:marTop w:val="0"/>
          <w:marBottom w:val="0"/>
          <w:divBdr>
            <w:top w:val="none" w:sz="0" w:space="0" w:color="auto"/>
            <w:left w:val="none" w:sz="0" w:space="0" w:color="auto"/>
            <w:bottom w:val="none" w:sz="0" w:space="0" w:color="auto"/>
            <w:right w:val="none" w:sz="0" w:space="0" w:color="auto"/>
          </w:divBdr>
        </w:div>
      </w:divsChild>
    </w:div>
    <w:div w:id="1259144485">
      <w:bodyDiv w:val="1"/>
      <w:marLeft w:val="0"/>
      <w:marRight w:val="0"/>
      <w:marTop w:val="0"/>
      <w:marBottom w:val="0"/>
      <w:divBdr>
        <w:top w:val="none" w:sz="0" w:space="0" w:color="auto"/>
        <w:left w:val="none" w:sz="0" w:space="0" w:color="auto"/>
        <w:bottom w:val="none" w:sz="0" w:space="0" w:color="auto"/>
        <w:right w:val="none" w:sz="0" w:space="0" w:color="auto"/>
      </w:divBdr>
      <w:divsChild>
        <w:div w:id="1133558">
          <w:marLeft w:val="0"/>
          <w:marRight w:val="0"/>
          <w:marTop w:val="0"/>
          <w:marBottom w:val="0"/>
          <w:divBdr>
            <w:top w:val="none" w:sz="0" w:space="0" w:color="auto"/>
            <w:left w:val="none" w:sz="0" w:space="0" w:color="auto"/>
            <w:bottom w:val="none" w:sz="0" w:space="0" w:color="auto"/>
            <w:right w:val="none" w:sz="0" w:space="0" w:color="auto"/>
          </w:divBdr>
        </w:div>
      </w:divsChild>
    </w:div>
    <w:div w:id="1285773211">
      <w:bodyDiv w:val="1"/>
      <w:marLeft w:val="0"/>
      <w:marRight w:val="0"/>
      <w:marTop w:val="0"/>
      <w:marBottom w:val="0"/>
      <w:divBdr>
        <w:top w:val="none" w:sz="0" w:space="0" w:color="auto"/>
        <w:left w:val="none" w:sz="0" w:space="0" w:color="auto"/>
        <w:bottom w:val="none" w:sz="0" w:space="0" w:color="auto"/>
        <w:right w:val="none" w:sz="0" w:space="0" w:color="auto"/>
      </w:divBdr>
    </w:div>
    <w:div w:id="1286351043">
      <w:bodyDiv w:val="1"/>
      <w:marLeft w:val="0"/>
      <w:marRight w:val="0"/>
      <w:marTop w:val="0"/>
      <w:marBottom w:val="0"/>
      <w:divBdr>
        <w:top w:val="none" w:sz="0" w:space="0" w:color="auto"/>
        <w:left w:val="none" w:sz="0" w:space="0" w:color="auto"/>
        <w:bottom w:val="none" w:sz="0" w:space="0" w:color="auto"/>
        <w:right w:val="none" w:sz="0" w:space="0" w:color="auto"/>
      </w:divBdr>
      <w:divsChild>
        <w:div w:id="1064254580">
          <w:marLeft w:val="0"/>
          <w:marRight w:val="0"/>
          <w:marTop w:val="0"/>
          <w:marBottom w:val="0"/>
          <w:divBdr>
            <w:top w:val="none" w:sz="0" w:space="0" w:color="auto"/>
            <w:left w:val="none" w:sz="0" w:space="0" w:color="auto"/>
            <w:bottom w:val="none" w:sz="0" w:space="0" w:color="auto"/>
            <w:right w:val="none" w:sz="0" w:space="0" w:color="auto"/>
          </w:divBdr>
          <w:divsChild>
            <w:div w:id="1656638688">
              <w:marLeft w:val="0"/>
              <w:marRight w:val="0"/>
              <w:marTop w:val="0"/>
              <w:marBottom w:val="0"/>
              <w:divBdr>
                <w:top w:val="none" w:sz="0" w:space="0" w:color="auto"/>
                <w:left w:val="none" w:sz="0" w:space="0" w:color="auto"/>
                <w:bottom w:val="none" w:sz="0" w:space="0" w:color="auto"/>
                <w:right w:val="none" w:sz="0" w:space="0" w:color="auto"/>
              </w:divBdr>
              <w:divsChild>
                <w:div w:id="870265111">
                  <w:marLeft w:val="0"/>
                  <w:marRight w:val="0"/>
                  <w:marTop w:val="0"/>
                  <w:marBottom w:val="0"/>
                  <w:divBdr>
                    <w:top w:val="none" w:sz="0" w:space="0" w:color="auto"/>
                    <w:left w:val="none" w:sz="0" w:space="0" w:color="auto"/>
                    <w:bottom w:val="none" w:sz="0" w:space="0" w:color="auto"/>
                    <w:right w:val="none" w:sz="0" w:space="0" w:color="auto"/>
                  </w:divBdr>
                  <w:divsChild>
                    <w:div w:id="1146240183">
                      <w:marLeft w:val="0"/>
                      <w:marRight w:val="0"/>
                      <w:marTop w:val="0"/>
                      <w:marBottom w:val="0"/>
                      <w:divBdr>
                        <w:top w:val="none" w:sz="0" w:space="0" w:color="auto"/>
                        <w:left w:val="none" w:sz="0" w:space="0" w:color="auto"/>
                        <w:bottom w:val="none" w:sz="0" w:space="0" w:color="auto"/>
                        <w:right w:val="none" w:sz="0" w:space="0" w:color="auto"/>
                      </w:divBdr>
                      <w:divsChild>
                        <w:div w:id="1010327367">
                          <w:marLeft w:val="0"/>
                          <w:marRight w:val="0"/>
                          <w:marTop w:val="0"/>
                          <w:marBottom w:val="0"/>
                          <w:divBdr>
                            <w:top w:val="none" w:sz="0" w:space="0" w:color="auto"/>
                            <w:left w:val="none" w:sz="0" w:space="0" w:color="auto"/>
                            <w:bottom w:val="none" w:sz="0" w:space="0" w:color="auto"/>
                            <w:right w:val="none" w:sz="0" w:space="0" w:color="auto"/>
                          </w:divBdr>
                        </w:div>
                      </w:divsChild>
                    </w:div>
                    <w:div w:id="1480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1144">
      <w:bodyDiv w:val="1"/>
      <w:marLeft w:val="0"/>
      <w:marRight w:val="0"/>
      <w:marTop w:val="0"/>
      <w:marBottom w:val="0"/>
      <w:divBdr>
        <w:top w:val="none" w:sz="0" w:space="0" w:color="auto"/>
        <w:left w:val="none" w:sz="0" w:space="0" w:color="auto"/>
        <w:bottom w:val="none" w:sz="0" w:space="0" w:color="auto"/>
        <w:right w:val="none" w:sz="0" w:space="0" w:color="auto"/>
      </w:divBdr>
      <w:divsChild>
        <w:div w:id="1785072873">
          <w:marLeft w:val="0"/>
          <w:marRight w:val="0"/>
          <w:marTop w:val="0"/>
          <w:marBottom w:val="0"/>
          <w:divBdr>
            <w:top w:val="none" w:sz="0" w:space="0" w:color="auto"/>
            <w:left w:val="none" w:sz="0" w:space="0" w:color="auto"/>
            <w:bottom w:val="none" w:sz="0" w:space="0" w:color="auto"/>
            <w:right w:val="none" w:sz="0" w:space="0" w:color="auto"/>
          </w:divBdr>
          <w:divsChild>
            <w:div w:id="727411282">
              <w:marLeft w:val="0"/>
              <w:marRight w:val="0"/>
              <w:marTop w:val="0"/>
              <w:marBottom w:val="0"/>
              <w:divBdr>
                <w:top w:val="none" w:sz="0" w:space="0" w:color="auto"/>
                <w:left w:val="none" w:sz="0" w:space="0" w:color="auto"/>
                <w:bottom w:val="none" w:sz="0" w:space="0" w:color="auto"/>
                <w:right w:val="none" w:sz="0" w:space="0" w:color="auto"/>
              </w:divBdr>
              <w:divsChild>
                <w:div w:id="1548486234">
                  <w:marLeft w:val="0"/>
                  <w:marRight w:val="0"/>
                  <w:marTop w:val="0"/>
                  <w:marBottom w:val="0"/>
                  <w:divBdr>
                    <w:top w:val="none" w:sz="0" w:space="0" w:color="auto"/>
                    <w:left w:val="none" w:sz="0" w:space="0" w:color="auto"/>
                    <w:bottom w:val="none" w:sz="0" w:space="0" w:color="auto"/>
                    <w:right w:val="none" w:sz="0" w:space="0" w:color="auto"/>
                  </w:divBdr>
                </w:div>
              </w:divsChild>
            </w:div>
            <w:div w:id="920916529">
              <w:marLeft w:val="0"/>
              <w:marRight w:val="0"/>
              <w:marTop w:val="0"/>
              <w:marBottom w:val="0"/>
              <w:divBdr>
                <w:top w:val="none" w:sz="0" w:space="0" w:color="auto"/>
                <w:left w:val="none" w:sz="0" w:space="0" w:color="auto"/>
                <w:bottom w:val="none" w:sz="0" w:space="0" w:color="auto"/>
                <w:right w:val="none" w:sz="0" w:space="0" w:color="auto"/>
              </w:divBdr>
              <w:divsChild>
                <w:div w:id="570622340">
                  <w:marLeft w:val="0"/>
                  <w:marRight w:val="0"/>
                  <w:marTop w:val="0"/>
                  <w:marBottom w:val="0"/>
                  <w:divBdr>
                    <w:top w:val="none" w:sz="0" w:space="0" w:color="auto"/>
                    <w:left w:val="none" w:sz="0" w:space="0" w:color="auto"/>
                    <w:bottom w:val="none" w:sz="0" w:space="0" w:color="auto"/>
                    <w:right w:val="none" w:sz="0" w:space="0" w:color="auto"/>
                  </w:divBdr>
                </w:div>
                <w:div w:id="913398374">
                  <w:marLeft w:val="0"/>
                  <w:marRight w:val="0"/>
                  <w:marTop w:val="0"/>
                  <w:marBottom w:val="0"/>
                  <w:divBdr>
                    <w:top w:val="none" w:sz="0" w:space="0" w:color="auto"/>
                    <w:left w:val="none" w:sz="0" w:space="0" w:color="auto"/>
                    <w:bottom w:val="none" w:sz="0" w:space="0" w:color="auto"/>
                    <w:right w:val="none" w:sz="0" w:space="0" w:color="auto"/>
                  </w:divBdr>
                  <w:divsChild>
                    <w:div w:id="11383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958543">
      <w:bodyDiv w:val="1"/>
      <w:marLeft w:val="0"/>
      <w:marRight w:val="0"/>
      <w:marTop w:val="0"/>
      <w:marBottom w:val="0"/>
      <w:divBdr>
        <w:top w:val="none" w:sz="0" w:space="0" w:color="auto"/>
        <w:left w:val="none" w:sz="0" w:space="0" w:color="auto"/>
        <w:bottom w:val="none" w:sz="0" w:space="0" w:color="auto"/>
        <w:right w:val="none" w:sz="0" w:space="0" w:color="auto"/>
      </w:divBdr>
    </w:div>
    <w:div w:id="1369178581">
      <w:bodyDiv w:val="1"/>
      <w:marLeft w:val="0"/>
      <w:marRight w:val="0"/>
      <w:marTop w:val="0"/>
      <w:marBottom w:val="0"/>
      <w:divBdr>
        <w:top w:val="none" w:sz="0" w:space="0" w:color="auto"/>
        <w:left w:val="none" w:sz="0" w:space="0" w:color="auto"/>
        <w:bottom w:val="none" w:sz="0" w:space="0" w:color="auto"/>
        <w:right w:val="none" w:sz="0" w:space="0" w:color="auto"/>
      </w:divBdr>
    </w:div>
    <w:div w:id="1370304517">
      <w:bodyDiv w:val="1"/>
      <w:marLeft w:val="0"/>
      <w:marRight w:val="0"/>
      <w:marTop w:val="0"/>
      <w:marBottom w:val="0"/>
      <w:divBdr>
        <w:top w:val="none" w:sz="0" w:space="0" w:color="auto"/>
        <w:left w:val="none" w:sz="0" w:space="0" w:color="auto"/>
        <w:bottom w:val="none" w:sz="0" w:space="0" w:color="auto"/>
        <w:right w:val="none" w:sz="0" w:space="0" w:color="auto"/>
      </w:divBdr>
      <w:divsChild>
        <w:div w:id="1726447554">
          <w:marLeft w:val="0"/>
          <w:marRight w:val="0"/>
          <w:marTop w:val="0"/>
          <w:marBottom w:val="0"/>
          <w:divBdr>
            <w:top w:val="none" w:sz="0" w:space="0" w:color="auto"/>
            <w:left w:val="none" w:sz="0" w:space="0" w:color="auto"/>
            <w:bottom w:val="none" w:sz="0" w:space="0" w:color="auto"/>
            <w:right w:val="none" w:sz="0" w:space="0" w:color="auto"/>
          </w:divBdr>
          <w:divsChild>
            <w:div w:id="21180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91536">
      <w:bodyDiv w:val="1"/>
      <w:marLeft w:val="0"/>
      <w:marRight w:val="0"/>
      <w:marTop w:val="0"/>
      <w:marBottom w:val="0"/>
      <w:divBdr>
        <w:top w:val="none" w:sz="0" w:space="0" w:color="auto"/>
        <w:left w:val="none" w:sz="0" w:space="0" w:color="auto"/>
        <w:bottom w:val="none" w:sz="0" w:space="0" w:color="auto"/>
        <w:right w:val="none" w:sz="0" w:space="0" w:color="auto"/>
      </w:divBdr>
      <w:divsChild>
        <w:div w:id="1772554129">
          <w:marLeft w:val="0"/>
          <w:marRight w:val="0"/>
          <w:marTop w:val="0"/>
          <w:marBottom w:val="0"/>
          <w:divBdr>
            <w:top w:val="none" w:sz="0" w:space="0" w:color="auto"/>
            <w:left w:val="none" w:sz="0" w:space="0" w:color="auto"/>
            <w:bottom w:val="none" w:sz="0" w:space="0" w:color="auto"/>
            <w:right w:val="none" w:sz="0" w:space="0" w:color="auto"/>
          </w:divBdr>
          <w:divsChild>
            <w:div w:id="1936132349">
              <w:marLeft w:val="0"/>
              <w:marRight w:val="0"/>
              <w:marTop w:val="0"/>
              <w:marBottom w:val="0"/>
              <w:divBdr>
                <w:top w:val="none" w:sz="0" w:space="0" w:color="auto"/>
                <w:left w:val="none" w:sz="0" w:space="0" w:color="auto"/>
                <w:bottom w:val="none" w:sz="0" w:space="0" w:color="auto"/>
                <w:right w:val="none" w:sz="0" w:space="0" w:color="auto"/>
              </w:divBdr>
              <w:divsChild>
                <w:div w:id="1291284864">
                  <w:marLeft w:val="0"/>
                  <w:marRight w:val="0"/>
                  <w:marTop w:val="0"/>
                  <w:marBottom w:val="0"/>
                  <w:divBdr>
                    <w:top w:val="none" w:sz="0" w:space="0" w:color="auto"/>
                    <w:left w:val="none" w:sz="0" w:space="0" w:color="auto"/>
                    <w:bottom w:val="none" w:sz="0" w:space="0" w:color="auto"/>
                    <w:right w:val="none" w:sz="0" w:space="0" w:color="auto"/>
                  </w:divBdr>
                  <w:divsChild>
                    <w:div w:id="4252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123528">
      <w:bodyDiv w:val="1"/>
      <w:marLeft w:val="0"/>
      <w:marRight w:val="0"/>
      <w:marTop w:val="0"/>
      <w:marBottom w:val="0"/>
      <w:divBdr>
        <w:top w:val="none" w:sz="0" w:space="0" w:color="auto"/>
        <w:left w:val="none" w:sz="0" w:space="0" w:color="auto"/>
        <w:bottom w:val="none" w:sz="0" w:space="0" w:color="auto"/>
        <w:right w:val="none" w:sz="0" w:space="0" w:color="auto"/>
      </w:divBdr>
    </w:div>
    <w:div w:id="1392774602">
      <w:bodyDiv w:val="1"/>
      <w:marLeft w:val="0"/>
      <w:marRight w:val="0"/>
      <w:marTop w:val="0"/>
      <w:marBottom w:val="0"/>
      <w:divBdr>
        <w:top w:val="none" w:sz="0" w:space="0" w:color="auto"/>
        <w:left w:val="none" w:sz="0" w:space="0" w:color="auto"/>
        <w:bottom w:val="none" w:sz="0" w:space="0" w:color="auto"/>
        <w:right w:val="none" w:sz="0" w:space="0" w:color="auto"/>
      </w:divBdr>
      <w:divsChild>
        <w:div w:id="1898322845">
          <w:marLeft w:val="0"/>
          <w:marRight w:val="0"/>
          <w:marTop w:val="0"/>
          <w:marBottom w:val="0"/>
          <w:divBdr>
            <w:top w:val="none" w:sz="0" w:space="0" w:color="auto"/>
            <w:left w:val="none" w:sz="0" w:space="0" w:color="auto"/>
            <w:bottom w:val="none" w:sz="0" w:space="0" w:color="auto"/>
            <w:right w:val="none" w:sz="0" w:space="0" w:color="auto"/>
          </w:divBdr>
          <w:divsChild>
            <w:div w:id="312956186">
              <w:marLeft w:val="0"/>
              <w:marRight w:val="0"/>
              <w:marTop w:val="0"/>
              <w:marBottom w:val="0"/>
              <w:divBdr>
                <w:top w:val="none" w:sz="0" w:space="0" w:color="auto"/>
                <w:left w:val="none" w:sz="0" w:space="0" w:color="auto"/>
                <w:bottom w:val="none" w:sz="0" w:space="0" w:color="auto"/>
                <w:right w:val="none" w:sz="0" w:space="0" w:color="auto"/>
              </w:divBdr>
              <w:divsChild>
                <w:div w:id="90244200">
                  <w:marLeft w:val="0"/>
                  <w:marRight w:val="0"/>
                  <w:marTop w:val="0"/>
                  <w:marBottom w:val="0"/>
                  <w:divBdr>
                    <w:top w:val="none" w:sz="0" w:space="0" w:color="auto"/>
                    <w:left w:val="none" w:sz="0" w:space="0" w:color="auto"/>
                    <w:bottom w:val="none" w:sz="0" w:space="0" w:color="auto"/>
                    <w:right w:val="none" w:sz="0" w:space="0" w:color="auto"/>
                  </w:divBdr>
                  <w:divsChild>
                    <w:div w:id="481197842">
                      <w:marLeft w:val="0"/>
                      <w:marRight w:val="0"/>
                      <w:marTop w:val="0"/>
                      <w:marBottom w:val="0"/>
                      <w:divBdr>
                        <w:top w:val="none" w:sz="0" w:space="0" w:color="auto"/>
                        <w:left w:val="none" w:sz="0" w:space="0" w:color="auto"/>
                        <w:bottom w:val="none" w:sz="0" w:space="0" w:color="auto"/>
                        <w:right w:val="none" w:sz="0" w:space="0" w:color="auto"/>
                      </w:divBdr>
                    </w:div>
                    <w:div w:id="801195053">
                      <w:marLeft w:val="0"/>
                      <w:marRight w:val="0"/>
                      <w:marTop w:val="0"/>
                      <w:marBottom w:val="0"/>
                      <w:divBdr>
                        <w:top w:val="none" w:sz="0" w:space="0" w:color="auto"/>
                        <w:left w:val="none" w:sz="0" w:space="0" w:color="auto"/>
                        <w:bottom w:val="none" w:sz="0" w:space="0" w:color="auto"/>
                        <w:right w:val="none" w:sz="0" w:space="0" w:color="auto"/>
                      </w:divBdr>
                    </w:div>
                    <w:div w:id="1097560744">
                      <w:marLeft w:val="0"/>
                      <w:marRight w:val="0"/>
                      <w:marTop w:val="0"/>
                      <w:marBottom w:val="0"/>
                      <w:divBdr>
                        <w:top w:val="none" w:sz="0" w:space="0" w:color="auto"/>
                        <w:left w:val="none" w:sz="0" w:space="0" w:color="auto"/>
                        <w:bottom w:val="none" w:sz="0" w:space="0" w:color="auto"/>
                        <w:right w:val="none" w:sz="0" w:space="0" w:color="auto"/>
                      </w:divBdr>
                      <w:divsChild>
                        <w:div w:id="119233019">
                          <w:marLeft w:val="0"/>
                          <w:marRight w:val="0"/>
                          <w:marTop w:val="0"/>
                          <w:marBottom w:val="0"/>
                          <w:divBdr>
                            <w:top w:val="none" w:sz="0" w:space="0" w:color="auto"/>
                            <w:left w:val="none" w:sz="0" w:space="0" w:color="auto"/>
                            <w:bottom w:val="none" w:sz="0" w:space="0" w:color="auto"/>
                            <w:right w:val="none" w:sz="0" w:space="0" w:color="auto"/>
                          </w:divBdr>
                        </w:div>
                        <w:div w:id="306937151">
                          <w:marLeft w:val="0"/>
                          <w:marRight w:val="0"/>
                          <w:marTop w:val="0"/>
                          <w:marBottom w:val="0"/>
                          <w:divBdr>
                            <w:top w:val="none" w:sz="0" w:space="0" w:color="auto"/>
                            <w:left w:val="none" w:sz="0" w:space="0" w:color="auto"/>
                            <w:bottom w:val="none" w:sz="0" w:space="0" w:color="auto"/>
                            <w:right w:val="none" w:sz="0" w:space="0" w:color="auto"/>
                          </w:divBdr>
                        </w:div>
                        <w:div w:id="412359149">
                          <w:marLeft w:val="0"/>
                          <w:marRight w:val="0"/>
                          <w:marTop w:val="0"/>
                          <w:marBottom w:val="0"/>
                          <w:divBdr>
                            <w:top w:val="none" w:sz="0" w:space="0" w:color="auto"/>
                            <w:left w:val="none" w:sz="0" w:space="0" w:color="auto"/>
                            <w:bottom w:val="none" w:sz="0" w:space="0" w:color="auto"/>
                            <w:right w:val="none" w:sz="0" w:space="0" w:color="auto"/>
                          </w:divBdr>
                        </w:div>
                        <w:div w:id="762605841">
                          <w:marLeft w:val="0"/>
                          <w:marRight w:val="0"/>
                          <w:marTop w:val="0"/>
                          <w:marBottom w:val="0"/>
                          <w:divBdr>
                            <w:top w:val="none" w:sz="0" w:space="0" w:color="auto"/>
                            <w:left w:val="none" w:sz="0" w:space="0" w:color="auto"/>
                            <w:bottom w:val="none" w:sz="0" w:space="0" w:color="auto"/>
                            <w:right w:val="none" w:sz="0" w:space="0" w:color="auto"/>
                          </w:divBdr>
                        </w:div>
                        <w:div w:id="918517517">
                          <w:marLeft w:val="0"/>
                          <w:marRight w:val="0"/>
                          <w:marTop w:val="0"/>
                          <w:marBottom w:val="0"/>
                          <w:divBdr>
                            <w:top w:val="none" w:sz="0" w:space="0" w:color="auto"/>
                            <w:left w:val="none" w:sz="0" w:space="0" w:color="auto"/>
                            <w:bottom w:val="none" w:sz="0" w:space="0" w:color="auto"/>
                            <w:right w:val="none" w:sz="0" w:space="0" w:color="auto"/>
                          </w:divBdr>
                        </w:div>
                        <w:div w:id="1268342541">
                          <w:marLeft w:val="0"/>
                          <w:marRight w:val="0"/>
                          <w:marTop w:val="0"/>
                          <w:marBottom w:val="0"/>
                          <w:divBdr>
                            <w:top w:val="none" w:sz="0" w:space="0" w:color="auto"/>
                            <w:left w:val="none" w:sz="0" w:space="0" w:color="auto"/>
                            <w:bottom w:val="none" w:sz="0" w:space="0" w:color="auto"/>
                            <w:right w:val="none" w:sz="0" w:space="0" w:color="auto"/>
                          </w:divBdr>
                        </w:div>
                        <w:div w:id="2034719538">
                          <w:marLeft w:val="0"/>
                          <w:marRight w:val="0"/>
                          <w:marTop w:val="0"/>
                          <w:marBottom w:val="0"/>
                          <w:divBdr>
                            <w:top w:val="none" w:sz="0" w:space="0" w:color="auto"/>
                            <w:left w:val="none" w:sz="0" w:space="0" w:color="auto"/>
                            <w:bottom w:val="none" w:sz="0" w:space="0" w:color="auto"/>
                            <w:right w:val="none" w:sz="0" w:space="0" w:color="auto"/>
                          </w:divBdr>
                        </w:div>
                      </w:divsChild>
                    </w:div>
                    <w:div w:id="1172916888">
                      <w:marLeft w:val="0"/>
                      <w:marRight w:val="0"/>
                      <w:marTop w:val="0"/>
                      <w:marBottom w:val="0"/>
                      <w:divBdr>
                        <w:top w:val="none" w:sz="0" w:space="0" w:color="auto"/>
                        <w:left w:val="none" w:sz="0" w:space="0" w:color="auto"/>
                        <w:bottom w:val="none" w:sz="0" w:space="0" w:color="auto"/>
                        <w:right w:val="none" w:sz="0" w:space="0" w:color="auto"/>
                      </w:divBdr>
                    </w:div>
                    <w:div w:id="12226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97077">
      <w:bodyDiv w:val="1"/>
      <w:marLeft w:val="0"/>
      <w:marRight w:val="0"/>
      <w:marTop w:val="0"/>
      <w:marBottom w:val="0"/>
      <w:divBdr>
        <w:top w:val="none" w:sz="0" w:space="0" w:color="auto"/>
        <w:left w:val="none" w:sz="0" w:space="0" w:color="auto"/>
        <w:bottom w:val="none" w:sz="0" w:space="0" w:color="auto"/>
        <w:right w:val="none" w:sz="0" w:space="0" w:color="auto"/>
      </w:divBdr>
    </w:div>
    <w:div w:id="1428037372">
      <w:bodyDiv w:val="1"/>
      <w:marLeft w:val="0"/>
      <w:marRight w:val="0"/>
      <w:marTop w:val="0"/>
      <w:marBottom w:val="0"/>
      <w:divBdr>
        <w:top w:val="none" w:sz="0" w:space="0" w:color="auto"/>
        <w:left w:val="none" w:sz="0" w:space="0" w:color="auto"/>
        <w:bottom w:val="none" w:sz="0" w:space="0" w:color="auto"/>
        <w:right w:val="none" w:sz="0" w:space="0" w:color="auto"/>
      </w:divBdr>
      <w:divsChild>
        <w:div w:id="582376420">
          <w:marLeft w:val="0"/>
          <w:marRight w:val="0"/>
          <w:marTop w:val="0"/>
          <w:marBottom w:val="0"/>
          <w:divBdr>
            <w:top w:val="none" w:sz="0" w:space="0" w:color="auto"/>
            <w:left w:val="none" w:sz="0" w:space="0" w:color="auto"/>
            <w:bottom w:val="none" w:sz="0" w:space="0" w:color="auto"/>
            <w:right w:val="none" w:sz="0" w:space="0" w:color="auto"/>
          </w:divBdr>
          <w:divsChild>
            <w:div w:id="1668904419">
              <w:marLeft w:val="0"/>
              <w:marRight w:val="0"/>
              <w:marTop w:val="0"/>
              <w:marBottom w:val="0"/>
              <w:divBdr>
                <w:top w:val="none" w:sz="0" w:space="0" w:color="auto"/>
                <w:left w:val="none" w:sz="0" w:space="0" w:color="auto"/>
                <w:bottom w:val="none" w:sz="0" w:space="0" w:color="auto"/>
                <w:right w:val="none" w:sz="0" w:space="0" w:color="auto"/>
              </w:divBdr>
              <w:divsChild>
                <w:div w:id="1091657871">
                  <w:marLeft w:val="0"/>
                  <w:marRight w:val="0"/>
                  <w:marTop w:val="0"/>
                  <w:marBottom w:val="0"/>
                  <w:divBdr>
                    <w:top w:val="none" w:sz="0" w:space="0" w:color="auto"/>
                    <w:left w:val="none" w:sz="0" w:space="0" w:color="auto"/>
                    <w:bottom w:val="none" w:sz="0" w:space="0" w:color="auto"/>
                    <w:right w:val="none" w:sz="0" w:space="0" w:color="auto"/>
                  </w:divBdr>
                  <w:divsChild>
                    <w:div w:id="1077021261">
                      <w:marLeft w:val="0"/>
                      <w:marRight w:val="0"/>
                      <w:marTop w:val="0"/>
                      <w:marBottom w:val="0"/>
                      <w:divBdr>
                        <w:top w:val="none" w:sz="0" w:space="0" w:color="auto"/>
                        <w:left w:val="none" w:sz="0" w:space="0" w:color="auto"/>
                        <w:bottom w:val="none" w:sz="0" w:space="0" w:color="auto"/>
                        <w:right w:val="none" w:sz="0" w:space="0" w:color="auto"/>
                      </w:divBdr>
                    </w:div>
                    <w:div w:id="198312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58619">
      <w:bodyDiv w:val="1"/>
      <w:marLeft w:val="0"/>
      <w:marRight w:val="0"/>
      <w:marTop w:val="0"/>
      <w:marBottom w:val="0"/>
      <w:divBdr>
        <w:top w:val="none" w:sz="0" w:space="0" w:color="auto"/>
        <w:left w:val="none" w:sz="0" w:space="0" w:color="auto"/>
        <w:bottom w:val="none" w:sz="0" w:space="0" w:color="auto"/>
        <w:right w:val="none" w:sz="0" w:space="0" w:color="auto"/>
      </w:divBdr>
    </w:div>
    <w:div w:id="1433015239">
      <w:bodyDiv w:val="1"/>
      <w:marLeft w:val="0"/>
      <w:marRight w:val="0"/>
      <w:marTop w:val="0"/>
      <w:marBottom w:val="0"/>
      <w:divBdr>
        <w:top w:val="none" w:sz="0" w:space="0" w:color="auto"/>
        <w:left w:val="none" w:sz="0" w:space="0" w:color="auto"/>
        <w:bottom w:val="none" w:sz="0" w:space="0" w:color="auto"/>
        <w:right w:val="none" w:sz="0" w:space="0" w:color="auto"/>
      </w:divBdr>
      <w:divsChild>
        <w:div w:id="1618443095">
          <w:marLeft w:val="0"/>
          <w:marRight w:val="0"/>
          <w:marTop w:val="0"/>
          <w:marBottom w:val="0"/>
          <w:divBdr>
            <w:top w:val="none" w:sz="0" w:space="0" w:color="auto"/>
            <w:left w:val="none" w:sz="0" w:space="0" w:color="auto"/>
            <w:bottom w:val="none" w:sz="0" w:space="0" w:color="auto"/>
            <w:right w:val="none" w:sz="0" w:space="0" w:color="auto"/>
          </w:divBdr>
          <w:divsChild>
            <w:div w:id="222376626">
              <w:marLeft w:val="0"/>
              <w:marRight w:val="0"/>
              <w:marTop w:val="0"/>
              <w:marBottom w:val="0"/>
              <w:divBdr>
                <w:top w:val="none" w:sz="0" w:space="0" w:color="auto"/>
                <w:left w:val="none" w:sz="0" w:space="0" w:color="auto"/>
                <w:bottom w:val="none" w:sz="0" w:space="0" w:color="auto"/>
                <w:right w:val="none" w:sz="0" w:space="0" w:color="auto"/>
              </w:divBdr>
              <w:divsChild>
                <w:div w:id="82266791">
                  <w:marLeft w:val="0"/>
                  <w:marRight w:val="0"/>
                  <w:marTop w:val="0"/>
                  <w:marBottom w:val="0"/>
                  <w:divBdr>
                    <w:top w:val="none" w:sz="0" w:space="0" w:color="auto"/>
                    <w:left w:val="none" w:sz="0" w:space="0" w:color="auto"/>
                    <w:bottom w:val="none" w:sz="0" w:space="0" w:color="auto"/>
                    <w:right w:val="none" w:sz="0" w:space="0" w:color="auto"/>
                  </w:divBdr>
                  <w:divsChild>
                    <w:div w:id="45221181">
                      <w:marLeft w:val="0"/>
                      <w:marRight w:val="0"/>
                      <w:marTop w:val="0"/>
                      <w:marBottom w:val="0"/>
                      <w:divBdr>
                        <w:top w:val="none" w:sz="0" w:space="0" w:color="auto"/>
                        <w:left w:val="none" w:sz="0" w:space="0" w:color="auto"/>
                        <w:bottom w:val="none" w:sz="0" w:space="0" w:color="auto"/>
                        <w:right w:val="none" w:sz="0" w:space="0" w:color="auto"/>
                      </w:divBdr>
                      <w:divsChild>
                        <w:div w:id="1036807175">
                          <w:marLeft w:val="0"/>
                          <w:marRight w:val="0"/>
                          <w:marTop w:val="0"/>
                          <w:marBottom w:val="0"/>
                          <w:divBdr>
                            <w:top w:val="none" w:sz="0" w:space="0" w:color="auto"/>
                            <w:left w:val="none" w:sz="0" w:space="0" w:color="auto"/>
                            <w:bottom w:val="none" w:sz="0" w:space="0" w:color="auto"/>
                            <w:right w:val="none" w:sz="0" w:space="0" w:color="auto"/>
                          </w:divBdr>
                          <w:divsChild>
                            <w:div w:id="1817605203">
                              <w:marLeft w:val="0"/>
                              <w:marRight w:val="0"/>
                              <w:marTop w:val="0"/>
                              <w:marBottom w:val="0"/>
                              <w:divBdr>
                                <w:top w:val="none" w:sz="0" w:space="0" w:color="auto"/>
                                <w:left w:val="none" w:sz="0" w:space="0" w:color="auto"/>
                                <w:bottom w:val="none" w:sz="0" w:space="0" w:color="auto"/>
                                <w:right w:val="none" w:sz="0" w:space="0" w:color="auto"/>
                              </w:divBdr>
                              <w:divsChild>
                                <w:div w:id="1486316834">
                                  <w:marLeft w:val="0"/>
                                  <w:marRight w:val="0"/>
                                  <w:marTop w:val="0"/>
                                  <w:marBottom w:val="0"/>
                                  <w:divBdr>
                                    <w:top w:val="none" w:sz="0" w:space="0" w:color="auto"/>
                                    <w:left w:val="none" w:sz="0" w:space="0" w:color="auto"/>
                                    <w:bottom w:val="none" w:sz="0" w:space="0" w:color="auto"/>
                                    <w:right w:val="none" w:sz="0" w:space="0" w:color="auto"/>
                                  </w:divBdr>
                                  <w:divsChild>
                                    <w:div w:id="1511870342">
                                      <w:marLeft w:val="0"/>
                                      <w:marRight w:val="0"/>
                                      <w:marTop w:val="0"/>
                                      <w:marBottom w:val="0"/>
                                      <w:divBdr>
                                        <w:top w:val="none" w:sz="0" w:space="0" w:color="auto"/>
                                        <w:left w:val="none" w:sz="0" w:space="0" w:color="auto"/>
                                        <w:bottom w:val="none" w:sz="0" w:space="0" w:color="auto"/>
                                        <w:right w:val="none" w:sz="0" w:space="0" w:color="auto"/>
                                      </w:divBdr>
                                      <w:divsChild>
                                        <w:div w:id="829443723">
                                          <w:marLeft w:val="0"/>
                                          <w:marRight w:val="0"/>
                                          <w:marTop w:val="0"/>
                                          <w:marBottom w:val="0"/>
                                          <w:divBdr>
                                            <w:top w:val="none" w:sz="0" w:space="0" w:color="auto"/>
                                            <w:left w:val="none" w:sz="0" w:space="0" w:color="auto"/>
                                            <w:bottom w:val="none" w:sz="0" w:space="0" w:color="auto"/>
                                            <w:right w:val="none" w:sz="0" w:space="0" w:color="auto"/>
                                          </w:divBdr>
                                          <w:divsChild>
                                            <w:div w:id="346443996">
                                              <w:marLeft w:val="0"/>
                                              <w:marRight w:val="0"/>
                                              <w:marTop w:val="0"/>
                                              <w:marBottom w:val="0"/>
                                              <w:divBdr>
                                                <w:top w:val="none" w:sz="0" w:space="0" w:color="auto"/>
                                                <w:left w:val="none" w:sz="0" w:space="0" w:color="auto"/>
                                                <w:bottom w:val="none" w:sz="0" w:space="0" w:color="auto"/>
                                                <w:right w:val="none" w:sz="0" w:space="0" w:color="auto"/>
                                              </w:divBdr>
                                              <w:divsChild>
                                                <w:div w:id="870611987">
                                                  <w:marLeft w:val="0"/>
                                                  <w:marRight w:val="0"/>
                                                  <w:marTop w:val="0"/>
                                                  <w:marBottom w:val="0"/>
                                                  <w:divBdr>
                                                    <w:top w:val="none" w:sz="0" w:space="0" w:color="auto"/>
                                                    <w:left w:val="none" w:sz="0" w:space="0" w:color="auto"/>
                                                    <w:bottom w:val="none" w:sz="0" w:space="0" w:color="auto"/>
                                                    <w:right w:val="none" w:sz="0" w:space="0" w:color="auto"/>
                                                  </w:divBdr>
                                                  <w:divsChild>
                                                    <w:div w:id="728845589">
                                                      <w:marLeft w:val="0"/>
                                                      <w:marRight w:val="0"/>
                                                      <w:marTop w:val="0"/>
                                                      <w:marBottom w:val="0"/>
                                                      <w:divBdr>
                                                        <w:top w:val="none" w:sz="0" w:space="0" w:color="auto"/>
                                                        <w:left w:val="none" w:sz="0" w:space="0" w:color="auto"/>
                                                        <w:bottom w:val="none" w:sz="0" w:space="0" w:color="auto"/>
                                                        <w:right w:val="none" w:sz="0" w:space="0" w:color="auto"/>
                                                      </w:divBdr>
                                                      <w:divsChild>
                                                        <w:div w:id="1877768372">
                                                          <w:marLeft w:val="0"/>
                                                          <w:marRight w:val="0"/>
                                                          <w:marTop w:val="0"/>
                                                          <w:marBottom w:val="0"/>
                                                          <w:divBdr>
                                                            <w:top w:val="none" w:sz="0" w:space="0" w:color="auto"/>
                                                            <w:left w:val="none" w:sz="0" w:space="0" w:color="auto"/>
                                                            <w:bottom w:val="none" w:sz="0" w:space="0" w:color="auto"/>
                                                            <w:right w:val="none" w:sz="0" w:space="0" w:color="auto"/>
                                                          </w:divBdr>
                                                          <w:divsChild>
                                                            <w:div w:id="130906023">
                                                              <w:marLeft w:val="0"/>
                                                              <w:marRight w:val="0"/>
                                                              <w:marTop w:val="0"/>
                                                              <w:marBottom w:val="0"/>
                                                              <w:divBdr>
                                                                <w:top w:val="none" w:sz="0" w:space="0" w:color="auto"/>
                                                                <w:left w:val="none" w:sz="0" w:space="0" w:color="auto"/>
                                                                <w:bottom w:val="none" w:sz="0" w:space="0" w:color="auto"/>
                                                                <w:right w:val="none" w:sz="0" w:space="0" w:color="auto"/>
                                                              </w:divBdr>
                                                              <w:divsChild>
                                                                <w:div w:id="124004248">
                                                                  <w:marLeft w:val="0"/>
                                                                  <w:marRight w:val="0"/>
                                                                  <w:marTop w:val="0"/>
                                                                  <w:marBottom w:val="0"/>
                                                                  <w:divBdr>
                                                                    <w:top w:val="none" w:sz="0" w:space="0" w:color="auto"/>
                                                                    <w:left w:val="none" w:sz="0" w:space="0" w:color="auto"/>
                                                                    <w:bottom w:val="none" w:sz="0" w:space="0" w:color="auto"/>
                                                                    <w:right w:val="none" w:sz="0" w:space="0" w:color="auto"/>
                                                                  </w:divBdr>
                                                                  <w:divsChild>
                                                                    <w:div w:id="760225764">
                                                                      <w:marLeft w:val="0"/>
                                                                      <w:marRight w:val="0"/>
                                                                      <w:marTop w:val="0"/>
                                                                      <w:marBottom w:val="0"/>
                                                                      <w:divBdr>
                                                                        <w:top w:val="none" w:sz="0" w:space="0" w:color="auto"/>
                                                                        <w:left w:val="none" w:sz="0" w:space="0" w:color="auto"/>
                                                                        <w:bottom w:val="none" w:sz="0" w:space="0" w:color="auto"/>
                                                                        <w:right w:val="none" w:sz="0" w:space="0" w:color="auto"/>
                                                                      </w:divBdr>
                                                                    </w:div>
                                                                  </w:divsChild>
                                                                </w:div>
                                                                <w:div w:id="1256014961">
                                                                  <w:marLeft w:val="0"/>
                                                                  <w:marRight w:val="0"/>
                                                                  <w:marTop w:val="0"/>
                                                                  <w:marBottom w:val="0"/>
                                                                  <w:divBdr>
                                                                    <w:top w:val="none" w:sz="0" w:space="0" w:color="auto"/>
                                                                    <w:left w:val="none" w:sz="0" w:space="0" w:color="auto"/>
                                                                    <w:bottom w:val="none" w:sz="0" w:space="0" w:color="auto"/>
                                                                    <w:right w:val="none" w:sz="0" w:space="0" w:color="auto"/>
                                                                  </w:divBdr>
                                                                  <w:divsChild>
                                                                    <w:div w:id="7582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59178468">
      <w:bodyDiv w:val="1"/>
      <w:marLeft w:val="0"/>
      <w:marRight w:val="0"/>
      <w:marTop w:val="0"/>
      <w:marBottom w:val="0"/>
      <w:divBdr>
        <w:top w:val="none" w:sz="0" w:space="0" w:color="auto"/>
        <w:left w:val="none" w:sz="0" w:space="0" w:color="auto"/>
        <w:bottom w:val="none" w:sz="0" w:space="0" w:color="auto"/>
        <w:right w:val="none" w:sz="0" w:space="0" w:color="auto"/>
      </w:divBdr>
    </w:div>
    <w:div w:id="1459567692">
      <w:bodyDiv w:val="1"/>
      <w:marLeft w:val="0"/>
      <w:marRight w:val="0"/>
      <w:marTop w:val="0"/>
      <w:marBottom w:val="0"/>
      <w:divBdr>
        <w:top w:val="none" w:sz="0" w:space="0" w:color="auto"/>
        <w:left w:val="none" w:sz="0" w:space="0" w:color="auto"/>
        <w:bottom w:val="none" w:sz="0" w:space="0" w:color="auto"/>
        <w:right w:val="none" w:sz="0" w:space="0" w:color="auto"/>
      </w:divBdr>
      <w:divsChild>
        <w:div w:id="757487444">
          <w:marLeft w:val="0"/>
          <w:marRight w:val="0"/>
          <w:marTop w:val="0"/>
          <w:marBottom w:val="0"/>
          <w:divBdr>
            <w:top w:val="none" w:sz="0" w:space="0" w:color="auto"/>
            <w:left w:val="none" w:sz="0" w:space="0" w:color="auto"/>
            <w:bottom w:val="none" w:sz="0" w:space="0" w:color="auto"/>
            <w:right w:val="none" w:sz="0" w:space="0" w:color="auto"/>
          </w:divBdr>
          <w:divsChild>
            <w:div w:id="340858896">
              <w:marLeft w:val="0"/>
              <w:marRight w:val="0"/>
              <w:marTop w:val="0"/>
              <w:marBottom w:val="0"/>
              <w:divBdr>
                <w:top w:val="none" w:sz="0" w:space="0" w:color="auto"/>
                <w:left w:val="none" w:sz="0" w:space="0" w:color="auto"/>
                <w:bottom w:val="none" w:sz="0" w:space="0" w:color="auto"/>
                <w:right w:val="none" w:sz="0" w:space="0" w:color="auto"/>
              </w:divBdr>
              <w:divsChild>
                <w:div w:id="806971156">
                  <w:marLeft w:val="0"/>
                  <w:marRight w:val="0"/>
                  <w:marTop w:val="0"/>
                  <w:marBottom w:val="0"/>
                  <w:divBdr>
                    <w:top w:val="none" w:sz="0" w:space="0" w:color="auto"/>
                    <w:left w:val="none" w:sz="0" w:space="0" w:color="auto"/>
                    <w:bottom w:val="none" w:sz="0" w:space="0" w:color="auto"/>
                    <w:right w:val="none" w:sz="0" w:space="0" w:color="auto"/>
                  </w:divBdr>
                  <w:divsChild>
                    <w:div w:id="104423079">
                      <w:marLeft w:val="0"/>
                      <w:marRight w:val="0"/>
                      <w:marTop w:val="0"/>
                      <w:marBottom w:val="0"/>
                      <w:divBdr>
                        <w:top w:val="none" w:sz="0" w:space="0" w:color="auto"/>
                        <w:left w:val="none" w:sz="0" w:space="0" w:color="auto"/>
                        <w:bottom w:val="none" w:sz="0" w:space="0" w:color="auto"/>
                        <w:right w:val="none" w:sz="0" w:space="0" w:color="auto"/>
                      </w:divBdr>
                    </w:div>
                    <w:div w:id="1363171132">
                      <w:marLeft w:val="0"/>
                      <w:marRight w:val="0"/>
                      <w:marTop w:val="0"/>
                      <w:marBottom w:val="0"/>
                      <w:divBdr>
                        <w:top w:val="none" w:sz="0" w:space="0" w:color="auto"/>
                        <w:left w:val="none" w:sz="0" w:space="0" w:color="auto"/>
                        <w:bottom w:val="none" w:sz="0" w:space="0" w:color="auto"/>
                        <w:right w:val="none" w:sz="0" w:space="0" w:color="auto"/>
                      </w:divBdr>
                    </w:div>
                    <w:div w:id="16451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90921">
      <w:bodyDiv w:val="1"/>
      <w:marLeft w:val="0"/>
      <w:marRight w:val="0"/>
      <w:marTop w:val="0"/>
      <w:marBottom w:val="0"/>
      <w:divBdr>
        <w:top w:val="none" w:sz="0" w:space="0" w:color="auto"/>
        <w:left w:val="none" w:sz="0" w:space="0" w:color="auto"/>
        <w:bottom w:val="none" w:sz="0" w:space="0" w:color="auto"/>
        <w:right w:val="none" w:sz="0" w:space="0" w:color="auto"/>
      </w:divBdr>
      <w:divsChild>
        <w:div w:id="1977450314">
          <w:marLeft w:val="0"/>
          <w:marRight w:val="0"/>
          <w:marTop w:val="0"/>
          <w:marBottom w:val="0"/>
          <w:divBdr>
            <w:top w:val="none" w:sz="0" w:space="0" w:color="auto"/>
            <w:left w:val="none" w:sz="0" w:space="0" w:color="auto"/>
            <w:bottom w:val="none" w:sz="0" w:space="0" w:color="auto"/>
            <w:right w:val="none" w:sz="0" w:space="0" w:color="auto"/>
          </w:divBdr>
          <w:divsChild>
            <w:div w:id="170993907">
              <w:marLeft w:val="0"/>
              <w:marRight w:val="0"/>
              <w:marTop w:val="0"/>
              <w:marBottom w:val="0"/>
              <w:divBdr>
                <w:top w:val="none" w:sz="0" w:space="0" w:color="auto"/>
                <w:left w:val="none" w:sz="0" w:space="0" w:color="auto"/>
                <w:bottom w:val="none" w:sz="0" w:space="0" w:color="auto"/>
                <w:right w:val="none" w:sz="0" w:space="0" w:color="auto"/>
              </w:divBdr>
              <w:divsChild>
                <w:div w:id="619454743">
                  <w:marLeft w:val="0"/>
                  <w:marRight w:val="0"/>
                  <w:marTop w:val="0"/>
                  <w:marBottom w:val="0"/>
                  <w:divBdr>
                    <w:top w:val="none" w:sz="0" w:space="0" w:color="auto"/>
                    <w:left w:val="none" w:sz="0" w:space="0" w:color="auto"/>
                    <w:bottom w:val="none" w:sz="0" w:space="0" w:color="auto"/>
                    <w:right w:val="none" w:sz="0" w:space="0" w:color="auto"/>
                  </w:divBdr>
                  <w:divsChild>
                    <w:div w:id="841966847">
                      <w:marLeft w:val="0"/>
                      <w:marRight w:val="0"/>
                      <w:marTop w:val="0"/>
                      <w:marBottom w:val="0"/>
                      <w:divBdr>
                        <w:top w:val="none" w:sz="0" w:space="0" w:color="auto"/>
                        <w:left w:val="none" w:sz="0" w:space="0" w:color="auto"/>
                        <w:bottom w:val="none" w:sz="0" w:space="0" w:color="auto"/>
                        <w:right w:val="none" w:sz="0" w:space="0" w:color="auto"/>
                      </w:divBdr>
                    </w:div>
                    <w:div w:id="156356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190478">
      <w:bodyDiv w:val="1"/>
      <w:marLeft w:val="0"/>
      <w:marRight w:val="0"/>
      <w:marTop w:val="0"/>
      <w:marBottom w:val="0"/>
      <w:divBdr>
        <w:top w:val="none" w:sz="0" w:space="0" w:color="auto"/>
        <w:left w:val="none" w:sz="0" w:space="0" w:color="auto"/>
        <w:bottom w:val="none" w:sz="0" w:space="0" w:color="auto"/>
        <w:right w:val="none" w:sz="0" w:space="0" w:color="auto"/>
      </w:divBdr>
      <w:divsChild>
        <w:div w:id="434978025">
          <w:marLeft w:val="0"/>
          <w:marRight w:val="0"/>
          <w:marTop w:val="0"/>
          <w:marBottom w:val="0"/>
          <w:divBdr>
            <w:top w:val="none" w:sz="0" w:space="0" w:color="auto"/>
            <w:left w:val="none" w:sz="0" w:space="0" w:color="auto"/>
            <w:bottom w:val="none" w:sz="0" w:space="0" w:color="auto"/>
            <w:right w:val="none" w:sz="0" w:space="0" w:color="auto"/>
          </w:divBdr>
          <w:divsChild>
            <w:div w:id="1213687175">
              <w:marLeft w:val="0"/>
              <w:marRight w:val="0"/>
              <w:marTop w:val="0"/>
              <w:marBottom w:val="0"/>
              <w:divBdr>
                <w:top w:val="none" w:sz="0" w:space="0" w:color="auto"/>
                <w:left w:val="none" w:sz="0" w:space="0" w:color="auto"/>
                <w:bottom w:val="none" w:sz="0" w:space="0" w:color="auto"/>
                <w:right w:val="none" w:sz="0" w:space="0" w:color="auto"/>
              </w:divBdr>
              <w:divsChild>
                <w:div w:id="13674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06621">
      <w:bodyDiv w:val="1"/>
      <w:marLeft w:val="0"/>
      <w:marRight w:val="0"/>
      <w:marTop w:val="0"/>
      <w:marBottom w:val="0"/>
      <w:divBdr>
        <w:top w:val="none" w:sz="0" w:space="0" w:color="auto"/>
        <w:left w:val="none" w:sz="0" w:space="0" w:color="auto"/>
        <w:bottom w:val="none" w:sz="0" w:space="0" w:color="auto"/>
        <w:right w:val="none" w:sz="0" w:space="0" w:color="auto"/>
      </w:divBdr>
    </w:div>
    <w:div w:id="1531793678">
      <w:bodyDiv w:val="1"/>
      <w:marLeft w:val="0"/>
      <w:marRight w:val="0"/>
      <w:marTop w:val="0"/>
      <w:marBottom w:val="0"/>
      <w:divBdr>
        <w:top w:val="none" w:sz="0" w:space="0" w:color="auto"/>
        <w:left w:val="none" w:sz="0" w:space="0" w:color="auto"/>
        <w:bottom w:val="none" w:sz="0" w:space="0" w:color="auto"/>
        <w:right w:val="none" w:sz="0" w:space="0" w:color="auto"/>
      </w:divBdr>
      <w:divsChild>
        <w:div w:id="362753783">
          <w:marLeft w:val="0"/>
          <w:marRight w:val="0"/>
          <w:marTop w:val="0"/>
          <w:marBottom w:val="0"/>
          <w:divBdr>
            <w:top w:val="none" w:sz="0" w:space="0" w:color="auto"/>
            <w:left w:val="none" w:sz="0" w:space="0" w:color="auto"/>
            <w:bottom w:val="none" w:sz="0" w:space="0" w:color="auto"/>
            <w:right w:val="none" w:sz="0" w:space="0" w:color="auto"/>
          </w:divBdr>
          <w:divsChild>
            <w:div w:id="1216896461">
              <w:marLeft w:val="0"/>
              <w:marRight w:val="0"/>
              <w:marTop w:val="0"/>
              <w:marBottom w:val="0"/>
              <w:divBdr>
                <w:top w:val="none" w:sz="0" w:space="0" w:color="auto"/>
                <w:left w:val="none" w:sz="0" w:space="0" w:color="auto"/>
                <w:bottom w:val="none" w:sz="0" w:space="0" w:color="auto"/>
                <w:right w:val="none" w:sz="0" w:space="0" w:color="auto"/>
              </w:divBdr>
              <w:divsChild>
                <w:div w:id="1265766723">
                  <w:marLeft w:val="0"/>
                  <w:marRight w:val="0"/>
                  <w:marTop w:val="0"/>
                  <w:marBottom w:val="0"/>
                  <w:divBdr>
                    <w:top w:val="none" w:sz="0" w:space="0" w:color="auto"/>
                    <w:left w:val="none" w:sz="0" w:space="0" w:color="auto"/>
                    <w:bottom w:val="none" w:sz="0" w:space="0" w:color="auto"/>
                    <w:right w:val="none" w:sz="0" w:space="0" w:color="auto"/>
                  </w:divBdr>
                  <w:divsChild>
                    <w:div w:id="1178153959">
                      <w:marLeft w:val="0"/>
                      <w:marRight w:val="0"/>
                      <w:marTop w:val="0"/>
                      <w:marBottom w:val="0"/>
                      <w:divBdr>
                        <w:top w:val="none" w:sz="0" w:space="0" w:color="auto"/>
                        <w:left w:val="none" w:sz="0" w:space="0" w:color="auto"/>
                        <w:bottom w:val="none" w:sz="0" w:space="0" w:color="auto"/>
                        <w:right w:val="none" w:sz="0" w:space="0" w:color="auto"/>
                      </w:divBdr>
                    </w:div>
                    <w:div w:id="20699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67042">
      <w:bodyDiv w:val="1"/>
      <w:marLeft w:val="0"/>
      <w:marRight w:val="0"/>
      <w:marTop w:val="0"/>
      <w:marBottom w:val="0"/>
      <w:divBdr>
        <w:top w:val="none" w:sz="0" w:space="0" w:color="auto"/>
        <w:left w:val="none" w:sz="0" w:space="0" w:color="auto"/>
        <w:bottom w:val="none" w:sz="0" w:space="0" w:color="auto"/>
        <w:right w:val="none" w:sz="0" w:space="0" w:color="auto"/>
      </w:divBdr>
    </w:div>
    <w:div w:id="1546865901">
      <w:bodyDiv w:val="1"/>
      <w:marLeft w:val="0"/>
      <w:marRight w:val="0"/>
      <w:marTop w:val="0"/>
      <w:marBottom w:val="0"/>
      <w:divBdr>
        <w:top w:val="none" w:sz="0" w:space="0" w:color="auto"/>
        <w:left w:val="none" w:sz="0" w:space="0" w:color="auto"/>
        <w:bottom w:val="none" w:sz="0" w:space="0" w:color="auto"/>
        <w:right w:val="none" w:sz="0" w:space="0" w:color="auto"/>
      </w:divBdr>
      <w:divsChild>
        <w:div w:id="1946841809">
          <w:marLeft w:val="0"/>
          <w:marRight w:val="0"/>
          <w:marTop w:val="0"/>
          <w:marBottom w:val="0"/>
          <w:divBdr>
            <w:top w:val="none" w:sz="0" w:space="0" w:color="auto"/>
            <w:left w:val="none" w:sz="0" w:space="0" w:color="auto"/>
            <w:bottom w:val="none" w:sz="0" w:space="0" w:color="auto"/>
            <w:right w:val="none" w:sz="0" w:space="0" w:color="auto"/>
          </w:divBdr>
          <w:divsChild>
            <w:div w:id="207569250">
              <w:marLeft w:val="0"/>
              <w:marRight w:val="0"/>
              <w:marTop w:val="0"/>
              <w:marBottom w:val="0"/>
              <w:divBdr>
                <w:top w:val="none" w:sz="0" w:space="0" w:color="auto"/>
                <w:left w:val="none" w:sz="0" w:space="0" w:color="auto"/>
                <w:bottom w:val="none" w:sz="0" w:space="0" w:color="auto"/>
                <w:right w:val="none" w:sz="0" w:space="0" w:color="auto"/>
              </w:divBdr>
              <w:divsChild>
                <w:div w:id="1015880983">
                  <w:marLeft w:val="0"/>
                  <w:marRight w:val="0"/>
                  <w:marTop w:val="0"/>
                  <w:marBottom w:val="0"/>
                  <w:divBdr>
                    <w:top w:val="none" w:sz="0" w:space="0" w:color="auto"/>
                    <w:left w:val="none" w:sz="0" w:space="0" w:color="auto"/>
                    <w:bottom w:val="none" w:sz="0" w:space="0" w:color="auto"/>
                    <w:right w:val="none" w:sz="0" w:space="0" w:color="auto"/>
                  </w:divBdr>
                  <w:divsChild>
                    <w:div w:id="202605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012334">
      <w:bodyDiv w:val="1"/>
      <w:marLeft w:val="0"/>
      <w:marRight w:val="0"/>
      <w:marTop w:val="0"/>
      <w:marBottom w:val="0"/>
      <w:divBdr>
        <w:top w:val="none" w:sz="0" w:space="0" w:color="auto"/>
        <w:left w:val="none" w:sz="0" w:space="0" w:color="auto"/>
        <w:bottom w:val="none" w:sz="0" w:space="0" w:color="auto"/>
        <w:right w:val="none" w:sz="0" w:space="0" w:color="auto"/>
      </w:divBdr>
    </w:div>
    <w:div w:id="1591044023">
      <w:bodyDiv w:val="1"/>
      <w:marLeft w:val="0"/>
      <w:marRight w:val="0"/>
      <w:marTop w:val="0"/>
      <w:marBottom w:val="0"/>
      <w:divBdr>
        <w:top w:val="none" w:sz="0" w:space="0" w:color="auto"/>
        <w:left w:val="none" w:sz="0" w:space="0" w:color="auto"/>
        <w:bottom w:val="none" w:sz="0" w:space="0" w:color="auto"/>
        <w:right w:val="none" w:sz="0" w:space="0" w:color="auto"/>
      </w:divBdr>
      <w:divsChild>
        <w:div w:id="1781143736">
          <w:marLeft w:val="0"/>
          <w:marRight w:val="0"/>
          <w:marTop w:val="0"/>
          <w:marBottom w:val="0"/>
          <w:divBdr>
            <w:top w:val="none" w:sz="0" w:space="0" w:color="auto"/>
            <w:left w:val="none" w:sz="0" w:space="0" w:color="auto"/>
            <w:bottom w:val="none" w:sz="0" w:space="0" w:color="auto"/>
            <w:right w:val="none" w:sz="0" w:space="0" w:color="auto"/>
          </w:divBdr>
          <w:divsChild>
            <w:div w:id="936864394">
              <w:marLeft w:val="0"/>
              <w:marRight w:val="0"/>
              <w:marTop w:val="0"/>
              <w:marBottom w:val="0"/>
              <w:divBdr>
                <w:top w:val="none" w:sz="0" w:space="0" w:color="auto"/>
                <w:left w:val="none" w:sz="0" w:space="0" w:color="auto"/>
                <w:bottom w:val="none" w:sz="0" w:space="0" w:color="auto"/>
                <w:right w:val="none" w:sz="0" w:space="0" w:color="auto"/>
              </w:divBdr>
              <w:divsChild>
                <w:div w:id="1202789940">
                  <w:marLeft w:val="0"/>
                  <w:marRight w:val="0"/>
                  <w:marTop w:val="0"/>
                  <w:marBottom w:val="0"/>
                  <w:divBdr>
                    <w:top w:val="none" w:sz="0" w:space="0" w:color="auto"/>
                    <w:left w:val="none" w:sz="0" w:space="0" w:color="auto"/>
                    <w:bottom w:val="none" w:sz="0" w:space="0" w:color="auto"/>
                    <w:right w:val="none" w:sz="0" w:space="0" w:color="auto"/>
                  </w:divBdr>
                  <w:divsChild>
                    <w:div w:id="8341646">
                      <w:marLeft w:val="0"/>
                      <w:marRight w:val="0"/>
                      <w:marTop w:val="0"/>
                      <w:marBottom w:val="0"/>
                      <w:divBdr>
                        <w:top w:val="none" w:sz="0" w:space="0" w:color="auto"/>
                        <w:left w:val="none" w:sz="0" w:space="0" w:color="auto"/>
                        <w:bottom w:val="none" w:sz="0" w:space="0" w:color="auto"/>
                        <w:right w:val="none" w:sz="0" w:space="0" w:color="auto"/>
                      </w:divBdr>
                    </w:div>
                    <w:div w:id="295793918">
                      <w:marLeft w:val="0"/>
                      <w:marRight w:val="0"/>
                      <w:marTop w:val="0"/>
                      <w:marBottom w:val="0"/>
                      <w:divBdr>
                        <w:top w:val="none" w:sz="0" w:space="0" w:color="auto"/>
                        <w:left w:val="none" w:sz="0" w:space="0" w:color="auto"/>
                        <w:bottom w:val="none" w:sz="0" w:space="0" w:color="auto"/>
                        <w:right w:val="none" w:sz="0" w:space="0" w:color="auto"/>
                      </w:divBdr>
                    </w:div>
                    <w:div w:id="1457672636">
                      <w:marLeft w:val="0"/>
                      <w:marRight w:val="0"/>
                      <w:marTop w:val="0"/>
                      <w:marBottom w:val="0"/>
                      <w:divBdr>
                        <w:top w:val="none" w:sz="0" w:space="0" w:color="auto"/>
                        <w:left w:val="none" w:sz="0" w:space="0" w:color="auto"/>
                        <w:bottom w:val="none" w:sz="0" w:space="0" w:color="auto"/>
                        <w:right w:val="none" w:sz="0" w:space="0" w:color="auto"/>
                      </w:divBdr>
                    </w:div>
                    <w:div w:id="1484394852">
                      <w:marLeft w:val="0"/>
                      <w:marRight w:val="0"/>
                      <w:marTop w:val="0"/>
                      <w:marBottom w:val="0"/>
                      <w:divBdr>
                        <w:top w:val="none" w:sz="0" w:space="0" w:color="auto"/>
                        <w:left w:val="none" w:sz="0" w:space="0" w:color="auto"/>
                        <w:bottom w:val="none" w:sz="0" w:space="0" w:color="auto"/>
                        <w:right w:val="none" w:sz="0" w:space="0" w:color="auto"/>
                      </w:divBdr>
                    </w:div>
                    <w:div w:id="209219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74522">
      <w:bodyDiv w:val="1"/>
      <w:marLeft w:val="0"/>
      <w:marRight w:val="0"/>
      <w:marTop w:val="0"/>
      <w:marBottom w:val="0"/>
      <w:divBdr>
        <w:top w:val="none" w:sz="0" w:space="0" w:color="auto"/>
        <w:left w:val="none" w:sz="0" w:space="0" w:color="auto"/>
        <w:bottom w:val="none" w:sz="0" w:space="0" w:color="auto"/>
        <w:right w:val="none" w:sz="0" w:space="0" w:color="auto"/>
      </w:divBdr>
    </w:div>
    <w:div w:id="1594047903">
      <w:bodyDiv w:val="1"/>
      <w:marLeft w:val="0"/>
      <w:marRight w:val="0"/>
      <w:marTop w:val="0"/>
      <w:marBottom w:val="0"/>
      <w:divBdr>
        <w:top w:val="none" w:sz="0" w:space="0" w:color="auto"/>
        <w:left w:val="none" w:sz="0" w:space="0" w:color="auto"/>
        <w:bottom w:val="none" w:sz="0" w:space="0" w:color="auto"/>
        <w:right w:val="none" w:sz="0" w:space="0" w:color="auto"/>
      </w:divBdr>
      <w:divsChild>
        <w:div w:id="1434978291">
          <w:marLeft w:val="0"/>
          <w:marRight w:val="0"/>
          <w:marTop w:val="0"/>
          <w:marBottom w:val="0"/>
          <w:divBdr>
            <w:top w:val="none" w:sz="0" w:space="0" w:color="auto"/>
            <w:left w:val="none" w:sz="0" w:space="0" w:color="auto"/>
            <w:bottom w:val="none" w:sz="0" w:space="0" w:color="auto"/>
            <w:right w:val="none" w:sz="0" w:space="0" w:color="auto"/>
          </w:divBdr>
        </w:div>
        <w:div w:id="2043089487">
          <w:marLeft w:val="0"/>
          <w:marRight w:val="0"/>
          <w:marTop w:val="0"/>
          <w:marBottom w:val="0"/>
          <w:divBdr>
            <w:top w:val="none" w:sz="0" w:space="0" w:color="auto"/>
            <w:left w:val="none" w:sz="0" w:space="0" w:color="auto"/>
            <w:bottom w:val="none" w:sz="0" w:space="0" w:color="auto"/>
            <w:right w:val="none" w:sz="0" w:space="0" w:color="auto"/>
          </w:divBdr>
        </w:div>
      </w:divsChild>
    </w:div>
    <w:div w:id="1623613678">
      <w:bodyDiv w:val="1"/>
      <w:marLeft w:val="0"/>
      <w:marRight w:val="0"/>
      <w:marTop w:val="0"/>
      <w:marBottom w:val="0"/>
      <w:divBdr>
        <w:top w:val="none" w:sz="0" w:space="0" w:color="auto"/>
        <w:left w:val="none" w:sz="0" w:space="0" w:color="auto"/>
        <w:bottom w:val="none" w:sz="0" w:space="0" w:color="auto"/>
        <w:right w:val="none" w:sz="0" w:space="0" w:color="auto"/>
      </w:divBdr>
    </w:div>
    <w:div w:id="1624113179">
      <w:bodyDiv w:val="1"/>
      <w:marLeft w:val="0"/>
      <w:marRight w:val="0"/>
      <w:marTop w:val="0"/>
      <w:marBottom w:val="0"/>
      <w:divBdr>
        <w:top w:val="none" w:sz="0" w:space="0" w:color="auto"/>
        <w:left w:val="none" w:sz="0" w:space="0" w:color="auto"/>
        <w:bottom w:val="none" w:sz="0" w:space="0" w:color="auto"/>
        <w:right w:val="none" w:sz="0" w:space="0" w:color="auto"/>
      </w:divBdr>
      <w:divsChild>
        <w:div w:id="451440914">
          <w:marLeft w:val="0"/>
          <w:marRight w:val="0"/>
          <w:marTop w:val="0"/>
          <w:marBottom w:val="0"/>
          <w:divBdr>
            <w:top w:val="none" w:sz="0" w:space="0" w:color="auto"/>
            <w:left w:val="none" w:sz="0" w:space="0" w:color="auto"/>
            <w:bottom w:val="none" w:sz="0" w:space="0" w:color="auto"/>
            <w:right w:val="none" w:sz="0" w:space="0" w:color="auto"/>
          </w:divBdr>
          <w:divsChild>
            <w:div w:id="1900164304">
              <w:marLeft w:val="0"/>
              <w:marRight w:val="0"/>
              <w:marTop w:val="0"/>
              <w:marBottom w:val="0"/>
              <w:divBdr>
                <w:top w:val="none" w:sz="0" w:space="0" w:color="auto"/>
                <w:left w:val="none" w:sz="0" w:space="0" w:color="auto"/>
                <w:bottom w:val="none" w:sz="0" w:space="0" w:color="auto"/>
                <w:right w:val="none" w:sz="0" w:space="0" w:color="auto"/>
              </w:divBdr>
              <w:divsChild>
                <w:div w:id="415978318">
                  <w:marLeft w:val="0"/>
                  <w:marRight w:val="0"/>
                  <w:marTop w:val="0"/>
                  <w:marBottom w:val="0"/>
                  <w:divBdr>
                    <w:top w:val="none" w:sz="0" w:space="0" w:color="auto"/>
                    <w:left w:val="none" w:sz="0" w:space="0" w:color="auto"/>
                    <w:bottom w:val="none" w:sz="0" w:space="0" w:color="auto"/>
                    <w:right w:val="none" w:sz="0" w:space="0" w:color="auto"/>
                  </w:divBdr>
                </w:div>
              </w:divsChild>
            </w:div>
            <w:div w:id="2030451747">
              <w:marLeft w:val="0"/>
              <w:marRight w:val="0"/>
              <w:marTop w:val="0"/>
              <w:marBottom w:val="0"/>
              <w:divBdr>
                <w:top w:val="none" w:sz="0" w:space="0" w:color="auto"/>
                <w:left w:val="none" w:sz="0" w:space="0" w:color="auto"/>
                <w:bottom w:val="none" w:sz="0" w:space="0" w:color="auto"/>
                <w:right w:val="none" w:sz="0" w:space="0" w:color="auto"/>
              </w:divBdr>
              <w:divsChild>
                <w:div w:id="110171957">
                  <w:marLeft w:val="0"/>
                  <w:marRight w:val="0"/>
                  <w:marTop w:val="0"/>
                  <w:marBottom w:val="0"/>
                  <w:divBdr>
                    <w:top w:val="none" w:sz="0" w:space="0" w:color="auto"/>
                    <w:left w:val="none" w:sz="0" w:space="0" w:color="auto"/>
                    <w:bottom w:val="none" w:sz="0" w:space="0" w:color="auto"/>
                    <w:right w:val="none" w:sz="0" w:space="0" w:color="auto"/>
                  </w:divBdr>
                  <w:divsChild>
                    <w:div w:id="1761607730">
                      <w:marLeft w:val="0"/>
                      <w:marRight w:val="0"/>
                      <w:marTop w:val="0"/>
                      <w:marBottom w:val="0"/>
                      <w:divBdr>
                        <w:top w:val="none" w:sz="0" w:space="0" w:color="auto"/>
                        <w:left w:val="none" w:sz="0" w:space="0" w:color="auto"/>
                        <w:bottom w:val="none" w:sz="0" w:space="0" w:color="auto"/>
                        <w:right w:val="none" w:sz="0" w:space="0" w:color="auto"/>
                      </w:divBdr>
                    </w:div>
                  </w:divsChild>
                </w:div>
                <w:div w:id="133931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3091">
      <w:bodyDiv w:val="1"/>
      <w:marLeft w:val="0"/>
      <w:marRight w:val="0"/>
      <w:marTop w:val="0"/>
      <w:marBottom w:val="0"/>
      <w:divBdr>
        <w:top w:val="none" w:sz="0" w:space="0" w:color="auto"/>
        <w:left w:val="none" w:sz="0" w:space="0" w:color="auto"/>
        <w:bottom w:val="none" w:sz="0" w:space="0" w:color="auto"/>
        <w:right w:val="none" w:sz="0" w:space="0" w:color="auto"/>
      </w:divBdr>
    </w:div>
    <w:div w:id="1655641401">
      <w:bodyDiv w:val="1"/>
      <w:marLeft w:val="0"/>
      <w:marRight w:val="0"/>
      <w:marTop w:val="0"/>
      <w:marBottom w:val="0"/>
      <w:divBdr>
        <w:top w:val="none" w:sz="0" w:space="0" w:color="auto"/>
        <w:left w:val="none" w:sz="0" w:space="0" w:color="auto"/>
        <w:bottom w:val="none" w:sz="0" w:space="0" w:color="auto"/>
        <w:right w:val="none" w:sz="0" w:space="0" w:color="auto"/>
      </w:divBdr>
      <w:divsChild>
        <w:div w:id="15038642">
          <w:marLeft w:val="0"/>
          <w:marRight w:val="0"/>
          <w:marTop w:val="0"/>
          <w:marBottom w:val="0"/>
          <w:divBdr>
            <w:top w:val="none" w:sz="0" w:space="0" w:color="auto"/>
            <w:left w:val="none" w:sz="0" w:space="0" w:color="auto"/>
            <w:bottom w:val="none" w:sz="0" w:space="0" w:color="auto"/>
            <w:right w:val="none" w:sz="0" w:space="0" w:color="auto"/>
          </w:divBdr>
          <w:divsChild>
            <w:div w:id="568426251">
              <w:marLeft w:val="0"/>
              <w:marRight w:val="0"/>
              <w:marTop w:val="0"/>
              <w:marBottom w:val="0"/>
              <w:divBdr>
                <w:top w:val="none" w:sz="0" w:space="0" w:color="auto"/>
                <w:left w:val="none" w:sz="0" w:space="0" w:color="auto"/>
                <w:bottom w:val="none" w:sz="0" w:space="0" w:color="auto"/>
                <w:right w:val="none" w:sz="0" w:space="0" w:color="auto"/>
              </w:divBdr>
              <w:divsChild>
                <w:div w:id="214612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55541">
      <w:bodyDiv w:val="1"/>
      <w:marLeft w:val="0"/>
      <w:marRight w:val="0"/>
      <w:marTop w:val="0"/>
      <w:marBottom w:val="0"/>
      <w:divBdr>
        <w:top w:val="none" w:sz="0" w:space="0" w:color="auto"/>
        <w:left w:val="none" w:sz="0" w:space="0" w:color="auto"/>
        <w:bottom w:val="none" w:sz="0" w:space="0" w:color="auto"/>
        <w:right w:val="none" w:sz="0" w:space="0" w:color="auto"/>
      </w:divBdr>
    </w:div>
    <w:div w:id="1666326360">
      <w:bodyDiv w:val="1"/>
      <w:marLeft w:val="0"/>
      <w:marRight w:val="0"/>
      <w:marTop w:val="0"/>
      <w:marBottom w:val="0"/>
      <w:divBdr>
        <w:top w:val="none" w:sz="0" w:space="0" w:color="auto"/>
        <w:left w:val="none" w:sz="0" w:space="0" w:color="auto"/>
        <w:bottom w:val="none" w:sz="0" w:space="0" w:color="auto"/>
        <w:right w:val="none" w:sz="0" w:space="0" w:color="auto"/>
      </w:divBdr>
      <w:divsChild>
        <w:div w:id="1644117786">
          <w:marLeft w:val="0"/>
          <w:marRight w:val="0"/>
          <w:marTop w:val="0"/>
          <w:marBottom w:val="0"/>
          <w:divBdr>
            <w:top w:val="none" w:sz="0" w:space="0" w:color="auto"/>
            <w:left w:val="none" w:sz="0" w:space="0" w:color="auto"/>
            <w:bottom w:val="none" w:sz="0" w:space="0" w:color="auto"/>
            <w:right w:val="none" w:sz="0" w:space="0" w:color="auto"/>
          </w:divBdr>
          <w:divsChild>
            <w:div w:id="64913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933912">
      <w:bodyDiv w:val="1"/>
      <w:marLeft w:val="0"/>
      <w:marRight w:val="0"/>
      <w:marTop w:val="0"/>
      <w:marBottom w:val="0"/>
      <w:divBdr>
        <w:top w:val="none" w:sz="0" w:space="0" w:color="auto"/>
        <w:left w:val="none" w:sz="0" w:space="0" w:color="auto"/>
        <w:bottom w:val="none" w:sz="0" w:space="0" w:color="auto"/>
        <w:right w:val="none" w:sz="0" w:space="0" w:color="auto"/>
      </w:divBdr>
    </w:div>
    <w:div w:id="1690139439">
      <w:bodyDiv w:val="1"/>
      <w:marLeft w:val="0"/>
      <w:marRight w:val="0"/>
      <w:marTop w:val="0"/>
      <w:marBottom w:val="0"/>
      <w:divBdr>
        <w:top w:val="none" w:sz="0" w:space="0" w:color="auto"/>
        <w:left w:val="none" w:sz="0" w:space="0" w:color="auto"/>
        <w:bottom w:val="none" w:sz="0" w:space="0" w:color="auto"/>
        <w:right w:val="none" w:sz="0" w:space="0" w:color="auto"/>
      </w:divBdr>
    </w:div>
    <w:div w:id="1693920460">
      <w:bodyDiv w:val="1"/>
      <w:marLeft w:val="0"/>
      <w:marRight w:val="0"/>
      <w:marTop w:val="0"/>
      <w:marBottom w:val="0"/>
      <w:divBdr>
        <w:top w:val="none" w:sz="0" w:space="0" w:color="auto"/>
        <w:left w:val="none" w:sz="0" w:space="0" w:color="auto"/>
        <w:bottom w:val="none" w:sz="0" w:space="0" w:color="auto"/>
        <w:right w:val="none" w:sz="0" w:space="0" w:color="auto"/>
      </w:divBdr>
    </w:div>
    <w:div w:id="1770347455">
      <w:bodyDiv w:val="1"/>
      <w:marLeft w:val="0"/>
      <w:marRight w:val="0"/>
      <w:marTop w:val="0"/>
      <w:marBottom w:val="0"/>
      <w:divBdr>
        <w:top w:val="none" w:sz="0" w:space="0" w:color="auto"/>
        <w:left w:val="none" w:sz="0" w:space="0" w:color="auto"/>
        <w:bottom w:val="none" w:sz="0" w:space="0" w:color="auto"/>
        <w:right w:val="none" w:sz="0" w:space="0" w:color="auto"/>
      </w:divBdr>
    </w:div>
    <w:div w:id="1782188003">
      <w:bodyDiv w:val="1"/>
      <w:marLeft w:val="0"/>
      <w:marRight w:val="0"/>
      <w:marTop w:val="0"/>
      <w:marBottom w:val="0"/>
      <w:divBdr>
        <w:top w:val="none" w:sz="0" w:space="0" w:color="auto"/>
        <w:left w:val="none" w:sz="0" w:space="0" w:color="auto"/>
        <w:bottom w:val="none" w:sz="0" w:space="0" w:color="auto"/>
        <w:right w:val="none" w:sz="0" w:space="0" w:color="auto"/>
      </w:divBdr>
    </w:div>
    <w:div w:id="1788349352">
      <w:bodyDiv w:val="1"/>
      <w:marLeft w:val="0"/>
      <w:marRight w:val="0"/>
      <w:marTop w:val="0"/>
      <w:marBottom w:val="0"/>
      <w:divBdr>
        <w:top w:val="none" w:sz="0" w:space="0" w:color="auto"/>
        <w:left w:val="none" w:sz="0" w:space="0" w:color="auto"/>
        <w:bottom w:val="none" w:sz="0" w:space="0" w:color="auto"/>
        <w:right w:val="none" w:sz="0" w:space="0" w:color="auto"/>
      </w:divBdr>
      <w:divsChild>
        <w:div w:id="994181199">
          <w:marLeft w:val="0"/>
          <w:marRight w:val="0"/>
          <w:marTop w:val="0"/>
          <w:marBottom w:val="0"/>
          <w:divBdr>
            <w:top w:val="none" w:sz="0" w:space="0" w:color="auto"/>
            <w:left w:val="none" w:sz="0" w:space="0" w:color="auto"/>
            <w:bottom w:val="none" w:sz="0" w:space="0" w:color="auto"/>
            <w:right w:val="none" w:sz="0" w:space="0" w:color="auto"/>
          </w:divBdr>
          <w:divsChild>
            <w:div w:id="366955590">
              <w:marLeft w:val="0"/>
              <w:marRight w:val="0"/>
              <w:marTop w:val="0"/>
              <w:marBottom w:val="0"/>
              <w:divBdr>
                <w:top w:val="none" w:sz="0" w:space="0" w:color="auto"/>
                <w:left w:val="none" w:sz="0" w:space="0" w:color="auto"/>
                <w:bottom w:val="none" w:sz="0" w:space="0" w:color="auto"/>
                <w:right w:val="none" w:sz="0" w:space="0" w:color="auto"/>
              </w:divBdr>
              <w:divsChild>
                <w:div w:id="130246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198430">
      <w:bodyDiv w:val="1"/>
      <w:marLeft w:val="0"/>
      <w:marRight w:val="0"/>
      <w:marTop w:val="0"/>
      <w:marBottom w:val="0"/>
      <w:divBdr>
        <w:top w:val="none" w:sz="0" w:space="0" w:color="auto"/>
        <w:left w:val="none" w:sz="0" w:space="0" w:color="auto"/>
        <w:bottom w:val="none" w:sz="0" w:space="0" w:color="auto"/>
        <w:right w:val="none" w:sz="0" w:space="0" w:color="auto"/>
      </w:divBdr>
      <w:divsChild>
        <w:div w:id="1928465658">
          <w:marLeft w:val="0"/>
          <w:marRight w:val="0"/>
          <w:marTop w:val="0"/>
          <w:marBottom w:val="0"/>
          <w:divBdr>
            <w:top w:val="none" w:sz="0" w:space="0" w:color="auto"/>
            <w:left w:val="none" w:sz="0" w:space="0" w:color="auto"/>
            <w:bottom w:val="none" w:sz="0" w:space="0" w:color="auto"/>
            <w:right w:val="none" w:sz="0" w:space="0" w:color="auto"/>
          </w:divBdr>
          <w:divsChild>
            <w:div w:id="369232910">
              <w:marLeft w:val="0"/>
              <w:marRight w:val="0"/>
              <w:marTop w:val="0"/>
              <w:marBottom w:val="0"/>
              <w:divBdr>
                <w:top w:val="none" w:sz="0" w:space="0" w:color="auto"/>
                <w:left w:val="none" w:sz="0" w:space="0" w:color="auto"/>
                <w:bottom w:val="none" w:sz="0" w:space="0" w:color="auto"/>
                <w:right w:val="none" w:sz="0" w:space="0" w:color="auto"/>
              </w:divBdr>
              <w:divsChild>
                <w:div w:id="2061784197">
                  <w:marLeft w:val="0"/>
                  <w:marRight w:val="0"/>
                  <w:marTop w:val="0"/>
                  <w:marBottom w:val="0"/>
                  <w:divBdr>
                    <w:top w:val="none" w:sz="0" w:space="0" w:color="auto"/>
                    <w:left w:val="none" w:sz="0" w:space="0" w:color="auto"/>
                    <w:bottom w:val="none" w:sz="0" w:space="0" w:color="auto"/>
                    <w:right w:val="none" w:sz="0" w:space="0" w:color="auto"/>
                  </w:divBdr>
                  <w:divsChild>
                    <w:div w:id="636840076">
                      <w:marLeft w:val="0"/>
                      <w:marRight w:val="0"/>
                      <w:marTop w:val="0"/>
                      <w:marBottom w:val="0"/>
                      <w:divBdr>
                        <w:top w:val="none" w:sz="0" w:space="0" w:color="auto"/>
                        <w:left w:val="none" w:sz="0" w:space="0" w:color="auto"/>
                        <w:bottom w:val="none" w:sz="0" w:space="0" w:color="auto"/>
                        <w:right w:val="none" w:sz="0" w:space="0" w:color="auto"/>
                      </w:divBdr>
                    </w:div>
                    <w:div w:id="146133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02076">
      <w:bodyDiv w:val="1"/>
      <w:marLeft w:val="0"/>
      <w:marRight w:val="0"/>
      <w:marTop w:val="0"/>
      <w:marBottom w:val="0"/>
      <w:divBdr>
        <w:top w:val="none" w:sz="0" w:space="0" w:color="auto"/>
        <w:left w:val="none" w:sz="0" w:space="0" w:color="auto"/>
        <w:bottom w:val="none" w:sz="0" w:space="0" w:color="auto"/>
        <w:right w:val="none" w:sz="0" w:space="0" w:color="auto"/>
      </w:divBdr>
    </w:div>
    <w:div w:id="1834831869">
      <w:bodyDiv w:val="1"/>
      <w:marLeft w:val="0"/>
      <w:marRight w:val="0"/>
      <w:marTop w:val="0"/>
      <w:marBottom w:val="0"/>
      <w:divBdr>
        <w:top w:val="none" w:sz="0" w:space="0" w:color="auto"/>
        <w:left w:val="none" w:sz="0" w:space="0" w:color="auto"/>
        <w:bottom w:val="none" w:sz="0" w:space="0" w:color="auto"/>
        <w:right w:val="none" w:sz="0" w:space="0" w:color="auto"/>
      </w:divBdr>
    </w:div>
    <w:div w:id="1856504896">
      <w:bodyDiv w:val="1"/>
      <w:marLeft w:val="0"/>
      <w:marRight w:val="0"/>
      <w:marTop w:val="0"/>
      <w:marBottom w:val="0"/>
      <w:divBdr>
        <w:top w:val="none" w:sz="0" w:space="0" w:color="auto"/>
        <w:left w:val="none" w:sz="0" w:space="0" w:color="auto"/>
        <w:bottom w:val="none" w:sz="0" w:space="0" w:color="auto"/>
        <w:right w:val="none" w:sz="0" w:space="0" w:color="auto"/>
      </w:divBdr>
    </w:div>
    <w:div w:id="1862282208">
      <w:bodyDiv w:val="1"/>
      <w:marLeft w:val="0"/>
      <w:marRight w:val="0"/>
      <w:marTop w:val="0"/>
      <w:marBottom w:val="0"/>
      <w:divBdr>
        <w:top w:val="none" w:sz="0" w:space="0" w:color="auto"/>
        <w:left w:val="none" w:sz="0" w:space="0" w:color="auto"/>
        <w:bottom w:val="none" w:sz="0" w:space="0" w:color="auto"/>
        <w:right w:val="none" w:sz="0" w:space="0" w:color="auto"/>
      </w:divBdr>
      <w:divsChild>
        <w:div w:id="1580211268">
          <w:marLeft w:val="0"/>
          <w:marRight w:val="0"/>
          <w:marTop w:val="0"/>
          <w:marBottom w:val="0"/>
          <w:divBdr>
            <w:top w:val="none" w:sz="0" w:space="0" w:color="auto"/>
            <w:left w:val="none" w:sz="0" w:space="0" w:color="auto"/>
            <w:bottom w:val="none" w:sz="0" w:space="0" w:color="auto"/>
            <w:right w:val="none" w:sz="0" w:space="0" w:color="auto"/>
          </w:divBdr>
          <w:divsChild>
            <w:div w:id="1831291701">
              <w:marLeft w:val="0"/>
              <w:marRight w:val="0"/>
              <w:marTop w:val="0"/>
              <w:marBottom w:val="0"/>
              <w:divBdr>
                <w:top w:val="none" w:sz="0" w:space="0" w:color="auto"/>
                <w:left w:val="none" w:sz="0" w:space="0" w:color="auto"/>
                <w:bottom w:val="none" w:sz="0" w:space="0" w:color="auto"/>
                <w:right w:val="none" w:sz="0" w:space="0" w:color="auto"/>
              </w:divBdr>
              <w:divsChild>
                <w:div w:id="2106685701">
                  <w:marLeft w:val="0"/>
                  <w:marRight w:val="0"/>
                  <w:marTop w:val="0"/>
                  <w:marBottom w:val="0"/>
                  <w:divBdr>
                    <w:top w:val="none" w:sz="0" w:space="0" w:color="auto"/>
                    <w:left w:val="none" w:sz="0" w:space="0" w:color="auto"/>
                    <w:bottom w:val="none" w:sz="0" w:space="0" w:color="auto"/>
                    <w:right w:val="none" w:sz="0" w:space="0" w:color="auto"/>
                  </w:divBdr>
                  <w:divsChild>
                    <w:div w:id="13622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13013">
      <w:bodyDiv w:val="1"/>
      <w:marLeft w:val="0"/>
      <w:marRight w:val="0"/>
      <w:marTop w:val="0"/>
      <w:marBottom w:val="0"/>
      <w:divBdr>
        <w:top w:val="none" w:sz="0" w:space="0" w:color="auto"/>
        <w:left w:val="none" w:sz="0" w:space="0" w:color="auto"/>
        <w:bottom w:val="none" w:sz="0" w:space="0" w:color="auto"/>
        <w:right w:val="none" w:sz="0" w:space="0" w:color="auto"/>
      </w:divBdr>
      <w:divsChild>
        <w:div w:id="1223172331">
          <w:marLeft w:val="0"/>
          <w:marRight w:val="0"/>
          <w:marTop w:val="0"/>
          <w:marBottom w:val="0"/>
          <w:divBdr>
            <w:top w:val="none" w:sz="0" w:space="0" w:color="auto"/>
            <w:left w:val="none" w:sz="0" w:space="0" w:color="auto"/>
            <w:bottom w:val="none" w:sz="0" w:space="0" w:color="auto"/>
            <w:right w:val="none" w:sz="0" w:space="0" w:color="auto"/>
          </w:divBdr>
        </w:div>
      </w:divsChild>
    </w:div>
    <w:div w:id="1907498066">
      <w:bodyDiv w:val="1"/>
      <w:marLeft w:val="0"/>
      <w:marRight w:val="0"/>
      <w:marTop w:val="0"/>
      <w:marBottom w:val="0"/>
      <w:divBdr>
        <w:top w:val="none" w:sz="0" w:space="0" w:color="auto"/>
        <w:left w:val="none" w:sz="0" w:space="0" w:color="auto"/>
        <w:bottom w:val="none" w:sz="0" w:space="0" w:color="auto"/>
        <w:right w:val="none" w:sz="0" w:space="0" w:color="auto"/>
      </w:divBdr>
    </w:div>
    <w:div w:id="1919051282">
      <w:bodyDiv w:val="1"/>
      <w:marLeft w:val="0"/>
      <w:marRight w:val="0"/>
      <w:marTop w:val="0"/>
      <w:marBottom w:val="0"/>
      <w:divBdr>
        <w:top w:val="none" w:sz="0" w:space="0" w:color="auto"/>
        <w:left w:val="none" w:sz="0" w:space="0" w:color="auto"/>
        <w:bottom w:val="none" w:sz="0" w:space="0" w:color="auto"/>
        <w:right w:val="none" w:sz="0" w:space="0" w:color="auto"/>
      </w:divBdr>
    </w:div>
    <w:div w:id="1923024051">
      <w:bodyDiv w:val="1"/>
      <w:marLeft w:val="0"/>
      <w:marRight w:val="0"/>
      <w:marTop w:val="0"/>
      <w:marBottom w:val="0"/>
      <w:divBdr>
        <w:top w:val="none" w:sz="0" w:space="0" w:color="auto"/>
        <w:left w:val="none" w:sz="0" w:space="0" w:color="auto"/>
        <w:bottom w:val="none" w:sz="0" w:space="0" w:color="auto"/>
        <w:right w:val="none" w:sz="0" w:space="0" w:color="auto"/>
      </w:divBdr>
    </w:div>
    <w:div w:id="1925140907">
      <w:bodyDiv w:val="1"/>
      <w:marLeft w:val="0"/>
      <w:marRight w:val="0"/>
      <w:marTop w:val="0"/>
      <w:marBottom w:val="0"/>
      <w:divBdr>
        <w:top w:val="none" w:sz="0" w:space="0" w:color="auto"/>
        <w:left w:val="none" w:sz="0" w:space="0" w:color="auto"/>
        <w:bottom w:val="none" w:sz="0" w:space="0" w:color="auto"/>
        <w:right w:val="none" w:sz="0" w:space="0" w:color="auto"/>
      </w:divBdr>
      <w:divsChild>
        <w:div w:id="2018999501">
          <w:marLeft w:val="0"/>
          <w:marRight w:val="0"/>
          <w:marTop w:val="0"/>
          <w:marBottom w:val="0"/>
          <w:divBdr>
            <w:top w:val="none" w:sz="0" w:space="0" w:color="auto"/>
            <w:left w:val="none" w:sz="0" w:space="0" w:color="auto"/>
            <w:bottom w:val="none" w:sz="0" w:space="0" w:color="auto"/>
            <w:right w:val="none" w:sz="0" w:space="0" w:color="auto"/>
          </w:divBdr>
          <w:divsChild>
            <w:div w:id="1750805567">
              <w:marLeft w:val="0"/>
              <w:marRight w:val="0"/>
              <w:marTop w:val="0"/>
              <w:marBottom w:val="0"/>
              <w:divBdr>
                <w:top w:val="none" w:sz="0" w:space="0" w:color="auto"/>
                <w:left w:val="none" w:sz="0" w:space="0" w:color="auto"/>
                <w:bottom w:val="none" w:sz="0" w:space="0" w:color="auto"/>
                <w:right w:val="none" w:sz="0" w:space="0" w:color="auto"/>
              </w:divBdr>
              <w:divsChild>
                <w:div w:id="1791194883">
                  <w:marLeft w:val="0"/>
                  <w:marRight w:val="0"/>
                  <w:marTop w:val="0"/>
                  <w:marBottom w:val="0"/>
                  <w:divBdr>
                    <w:top w:val="none" w:sz="0" w:space="0" w:color="auto"/>
                    <w:left w:val="none" w:sz="0" w:space="0" w:color="auto"/>
                    <w:bottom w:val="none" w:sz="0" w:space="0" w:color="auto"/>
                    <w:right w:val="none" w:sz="0" w:space="0" w:color="auto"/>
                  </w:divBdr>
                  <w:divsChild>
                    <w:div w:id="1602955740">
                      <w:marLeft w:val="0"/>
                      <w:marRight w:val="0"/>
                      <w:marTop w:val="0"/>
                      <w:marBottom w:val="0"/>
                      <w:divBdr>
                        <w:top w:val="none" w:sz="0" w:space="0" w:color="auto"/>
                        <w:left w:val="none" w:sz="0" w:space="0" w:color="auto"/>
                        <w:bottom w:val="none" w:sz="0" w:space="0" w:color="auto"/>
                        <w:right w:val="none" w:sz="0" w:space="0" w:color="auto"/>
                      </w:divBdr>
                      <w:divsChild>
                        <w:div w:id="1426195620">
                          <w:marLeft w:val="0"/>
                          <w:marRight w:val="0"/>
                          <w:marTop w:val="0"/>
                          <w:marBottom w:val="0"/>
                          <w:divBdr>
                            <w:top w:val="none" w:sz="0" w:space="0" w:color="auto"/>
                            <w:left w:val="none" w:sz="0" w:space="0" w:color="auto"/>
                            <w:bottom w:val="none" w:sz="0" w:space="0" w:color="auto"/>
                            <w:right w:val="none" w:sz="0" w:space="0" w:color="auto"/>
                          </w:divBdr>
                          <w:divsChild>
                            <w:div w:id="1789423849">
                              <w:marLeft w:val="0"/>
                              <w:marRight w:val="0"/>
                              <w:marTop w:val="0"/>
                              <w:marBottom w:val="0"/>
                              <w:divBdr>
                                <w:top w:val="none" w:sz="0" w:space="0" w:color="auto"/>
                                <w:left w:val="none" w:sz="0" w:space="0" w:color="auto"/>
                                <w:bottom w:val="none" w:sz="0" w:space="0" w:color="auto"/>
                                <w:right w:val="none" w:sz="0" w:space="0" w:color="auto"/>
                              </w:divBdr>
                            </w:div>
                          </w:divsChild>
                        </w:div>
                        <w:div w:id="1501238736">
                          <w:marLeft w:val="0"/>
                          <w:marRight w:val="0"/>
                          <w:marTop w:val="0"/>
                          <w:marBottom w:val="0"/>
                          <w:divBdr>
                            <w:top w:val="none" w:sz="0" w:space="0" w:color="auto"/>
                            <w:left w:val="none" w:sz="0" w:space="0" w:color="auto"/>
                            <w:bottom w:val="none" w:sz="0" w:space="0" w:color="auto"/>
                            <w:right w:val="none" w:sz="0" w:space="0" w:color="auto"/>
                          </w:divBdr>
                          <w:divsChild>
                            <w:div w:id="39828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994936">
      <w:bodyDiv w:val="1"/>
      <w:marLeft w:val="0"/>
      <w:marRight w:val="0"/>
      <w:marTop w:val="0"/>
      <w:marBottom w:val="0"/>
      <w:divBdr>
        <w:top w:val="none" w:sz="0" w:space="0" w:color="auto"/>
        <w:left w:val="none" w:sz="0" w:space="0" w:color="auto"/>
        <w:bottom w:val="none" w:sz="0" w:space="0" w:color="auto"/>
        <w:right w:val="none" w:sz="0" w:space="0" w:color="auto"/>
      </w:divBdr>
    </w:div>
    <w:div w:id="1947887438">
      <w:bodyDiv w:val="1"/>
      <w:marLeft w:val="0"/>
      <w:marRight w:val="0"/>
      <w:marTop w:val="0"/>
      <w:marBottom w:val="0"/>
      <w:divBdr>
        <w:top w:val="none" w:sz="0" w:space="0" w:color="auto"/>
        <w:left w:val="none" w:sz="0" w:space="0" w:color="auto"/>
        <w:bottom w:val="none" w:sz="0" w:space="0" w:color="auto"/>
        <w:right w:val="none" w:sz="0" w:space="0" w:color="auto"/>
      </w:divBdr>
    </w:div>
    <w:div w:id="1954166942">
      <w:bodyDiv w:val="1"/>
      <w:marLeft w:val="0"/>
      <w:marRight w:val="0"/>
      <w:marTop w:val="0"/>
      <w:marBottom w:val="0"/>
      <w:divBdr>
        <w:top w:val="none" w:sz="0" w:space="0" w:color="auto"/>
        <w:left w:val="none" w:sz="0" w:space="0" w:color="auto"/>
        <w:bottom w:val="none" w:sz="0" w:space="0" w:color="auto"/>
        <w:right w:val="none" w:sz="0" w:space="0" w:color="auto"/>
      </w:divBdr>
    </w:div>
    <w:div w:id="1954744721">
      <w:bodyDiv w:val="1"/>
      <w:marLeft w:val="0"/>
      <w:marRight w:val="0"/>
      <w:marTop w:val="0"/>
      <w:marBottom w:val="0"/>
      <w:divBdr>
        <w:top w:val="none" w:sz="0" w:space="0" w:color="auto"/>
        <w:left w:val="none" w:sz="0" w:space="0" w:color="auto"/>
        <w:bottom w:val="none" w:sz="0" w:space="0" w:color="auto"/>
        <w:right w:val="none" w:sz="0" w:space="0" w:color="auto"/>
      </w:divBdr>
    </w:div>
    <w:div w:id="1961522408">
      <w:bodyDiv w:val="1"/>
      <w:marLeft w:val="0"/>
      <w:marRight w:val="0"/>
      <w:marTop w:val="0"/>
      <w:marBottom w:val="0"/>
      <w:divBdr>
        <w:top w:val="none" w:sz="0" w:space="0" w:color="auto"/>
        <w:left w:val="none" w:sz="0" w:space="0" w:color="auto"/>
        <w:bottom w:val="none" w:sz="0" w:space="0" w:color="auto"/>
        <w:right w:val="none" w:sz="0" w:space="0" w:color="auto"/>
      </w:divBdr>
    </w:div>
    <w:div w:id="2001763389">
      <w:bodyDiv w:val="1"/>
      <w:marLeft w:val="0"/>
      <w:marRight w:val="0"/>
      <w:marTop w:val="0"/>
      <w:marBottom w:val="0"/>
      <w:divBdr>
        <w:top w:val="none" w:sz="0" w:space="0" w:color="auto"/>
        <w:left w:val="none" w:sz="0" w:space="0" w:color="auto"/>
        <w:bottom w:val="none" w:sz="0" w:space="0" w:color="auto"/>
        <w:right w:val="none" w:sz="0" w:space="0" w:color="auto"/>
      </w:divBdr>
      <w:divsChild>
        <w:div w:id="167520278">
          <w:marLeft w:val="0"/>
          <w:marRight w:val="0"/>
          <w:marTop w:val="0"/>
          <w:marBottom w:val="0"/>
          <w:divBdr>
            <w:top w:val="none" w:sz="0" w:space="0" w:color="auto"/>
            <w:left w:val="none" w:sz="0" w:space="0" w:color="auto"/>
            <w:bottom w:val="none" w:sz="0" w:space="0" w:color="auto"/>
            <w:right w:val="none" w:sz="0" w:space="0" w:color="auto"/>
          </w:divBdr>
          <w:divsChild>
            <w:div w:id="870874898">
              <w:marLeft w:val="0"/>
              <w:marRight w:val="0"/>
              <w:marTop w:val="0"/>
              <w:marBottom w:val="0"/>
              <w:divBdr>
                <w:top w:val="none" w:sz="0" w:space="0" w:color="auto"/>
                <w:left w:val="none" w:sz="0" w:space="0" w:color="auto"/>
                <w:bottom w:val="none" w:sz="0" w:space="0" w:color="auto"/>
                <w:right w:val="none" w:sz="0" w:space="0" w:color="auto"/>
              </w:divBdr>
              <w:divsChild>
                <w:div w:id="580673704">
                  <w:marLeft w:val="0"/>
                  <w:marRight w:val="0"/>
                  <w:marTop w:val="0"/>
                  <w:marBottom w:val="0"/>
                  <w:divBdr>
                    <w:top w:val="none" w:sz="0" w:space="0" w:color="auto"/>
                    <w:left w:val="none" w:sz="0" w:space="0" w:color="auto"/>
                    <w:bottom w:val="none" w:sz="0" w:space="0" w:color="auto"/>
                    <w:right w:val="none" w:sz="0" w:space="0" w:color="auto"/>
                  </w:divBdr>
                  <w:divsChild>
                    <w:div w:id="188101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594022">
      <w:bodyDiv w:val="1"/>
      <w:marLeft w:val="0"/>
      <w:marRight w:val="0"/>
      <w:marTop w:val="0"/>
      <w:marBottom w:val="0"/>
      <w:divBdr>
        <w:top w:val="none" w:sz="0" w:space="0" w:color="auto"/>
        <w:left w:val="none" w:sz="0" w:space="0" w:color="auto"/>
        <w:bottom w:val="none" w:sz="0" w:space="0" w:color="auto"/>
        <w:right w:val="none" w:sz="0" w:space="0" w:color="auto"/>
      </w:divBdr>
    </w:div>
    <w:div w:id="2038000812">
      <w:bodyDiv w:val="1"/>
      <w:marLeft w:val="0"/>
      <w:marRight w:val="0"/>
      <w:marTop w:val="0"/>
      <w:marBottom w:val="0"/>
      <w:divBdr>
        <w:top w:val="none" w:sz="0" w:space="0" w:color="auto"/>
        <w:left w:val="none" w:sz="0" w:space="0" w:color="auto"/>
        <w:bottom w:val="none" w:sz="0" w:space="0" w:color="auto"/>
        <w:right w:val="none" w:sz="0" w:space="0" w:color="auto"/>
      </w:divBdr>
      <w:divsChild>
        <w:div w:id="373818585">
          <w:marLeft w:val="0"/>
          <w:marRight w:val="0"/>
          <w:marTop w:val="0"/>
          <w:marBottom w:val="0"/>
          <w:divBdr>
            <w:top w:val="none" w:sz="0" w:space="0" w:color="auto"/>
            <w:left w:val="none" w:sz="0" w:space="0" w:color="auto"/>
            <w:bottom w:val="none" w:sz="0" w:space="0" w:color="auto"/>
            <w:right w:val="none" w:sz="0" w:space="0" w:color="auto"/>
          </w:divBdr>
          <w:divsChild>
            <w:div w:id="648289075">
              <w:marLeft w:val="0"/>
              <w:marRight w:val="0"/>
              <w:marTop w:val="0"/>
              <w:marBottom w:val="0"/>
              <w:divBdr>
                <w:top w:val="none" w:sz="0" w:space="0" w:color="auto"/>
                <w:left w:val="none" w:sz="0" w:space="0" w:color="auto"/>
                <w:bottom w:val="none" w:sz="0" w:space="0" w:color="auto"/>
                <w:right w:val="none" w:sz="0" w:space="0" w:color="auto"/>
              </w:divBdr>
              <w:divsChild>
                <w:div w:id="16451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2170">
      <w:bodyDiv w:val="1"/>
      <w:marLeft w:val="0"/>
      <w:marRight w:val="0"/>
      <w:marTop w:val="0"/>
      <w:marBottom w:val="0"/>
      <w:divBdr>
        <w:top w:val="none" w:sz="0" w:space="0" w:color="auto"/>
        <w:left w:val="none" w:sz="0" w:space="0" w:color="auto"/>
        <w:bottom w:val="none" w:sz="0" w:space="0" w:color="auto"/>
        <w:right w:val="none" w:sz="0" w:space="0" w:color="auto"/>
      </w:divBdr>
      <w:divsChild>
        <w:div w:id="567112111">
          <w:marLeft w:val="0"/>
          <w:marRight w:val="0"/>
          <w:marTop w:val="0"/>
          <w:marBottom w:val="0"/>
          <w:divBdr>
            <w:top w:val="none" w:sz="0" w:space="0" w:color="auto"/>
            <w:left w:val="none" w:sz="0" w:space="0" w:color="auto"/>
            <w:bottom w:val="none" w:sz="0" w:space="0" w:color="auto"/>
            <w:right w:val="none" w:sz="0" w:space="0" w:color="auto"/>
          </w:divBdr>
          <w:divsChild>
            <w:div w:id="1950698382">
              <w:marLeft w:val="0"/>
              <w:marRight w:val="0"/>
              <w:marTop w:val="0"/>
              <w:marBottom w:val="0"/>
              <w:divBdr>
                <w:top w:val="none" w:sz="0" w:space="0" w:color="auto"/>
                <w:left w:val="none" w:sz="0" w:space="0" w:color="auto"/>
                <w:bottom w:val="none" w:sz="0" w:space="0" w:color="auto"/>
                <w:right w:val="none" w:sz="0" w:space="0" w:color="auto"/>
              </w:divBdr>
              <w:divsChild>
                <w:div w:id="1648242104">
                  <w:marLeft w:val="0"/>
                  <w:marRight w:val="0"/>
                  <w:marTop w:val="0"/>
                  <w:marBottom w:val="0"/>
                  <w:divBdr>
                    <w:top w:val="none" w:sz="0" w:space="0" w:color="auto"/>
                    <w:left w:val="none" w:sz="0" w:space="0" w:color="auto"/>
                    <w:bottom w:val="none" w:sz="0" w:space="0" w:color="auto"/>
                    <w:right w:val="none" w:sz="0" w:space="0" w:color="auto"/>
                  </w:divBdr>
                  <w:divsChild>
                    <w:div w:id="1990212521">
                      <w:marLeft w:val="0"/>
                      <w:marRight w:val="0"/>
                      <w:marTop w:val="0"/>
                      <w:marBottom w:val="0"/>
                      <w:divBdr>
                        <w:top w:val="none" w:sz="0" w:space="0" w:color="auto"/>
                        <w:left w:val="none" w:sz="0" w:space="0" w:color="auto"/>
                        <w:bottom w:val="none" w:sz="0" w:space="0" w:color="auto"/>
                        <w:right w:val="none" w:sz="0" w:space="0" w:color="auto"/>
                      </w:divBdr>
                      <w:divsChild>
                        <w:div w:id="2007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73259">
      <w:bodyDiv w:val="1"/>
      <w:marLeft w:val="0"/>
      <w:marRight w:val="0"/>
      <w:marTop w:val="0"/>
      <w:marBottom w:val="0"/>
      <w:divBdr>
        <w:top w:val="none" w:sz="0" w:space="0" w:color="auto"/>
        <w:left w:val="none" w:sz="0" w:space="0" w:color="auto"/>
        <w:bottom w:val="none" w:sz="0" w:space="0" w:color="auto"/>
        <w:right w:val="none" w:sz="0" w:space="0" w:color="auto"/>
      </w:divBdr>
      <w:divsChild>
        <w:div w:id="448206062">
          <w:marLeft w:val="0"/>
          <w:marRight w:val="0"/>
          <w:marTop w:val="0"/>
          <w:marBottom w:val="0"/>
          <w:divBdr>
            <w:top w:val="none" w:sz="0" w:space="0" w:color="auto"/>
            <w:left w:val="none" w:sz="0" w:space="0" w:color="auto"/>
            <w:bottom w:val="none" w:sz="0" w:space="0" w:color="auto"/>
            <w:right w:val="none" w:sz="0" w:space="0" w:color="auto"/>
          </w:divBdr>
        </w:div>
        <w:div w:id="1021593945">
          <w:marLeft w:val="0"/>
          <w:marRight w:val="0"/>
          <w:marTop w:val="0"/>
          <w:marBottom w:val="0"/>
          <w:divBdr>
            <w:top w:val="none" w:sz="0" w:space="0" w:color="auto"/>
            <w:left w:val="none" w:sz="0" w:space="0" w:color="auto"/>
            <w:bottom w:val="none" w:sz="0" w:space="0" w:color="auto"/>
            <w:right w:val="none" w:sz="0" w:space="0" w:color="auto"/>
          </w:divBdr>
        </w:div>
        <w:div w:id="1075708351">
          <w:marLeft w:val="0"/>
          <w:marRight w:val="0"/>
          <w:marTop w:val="0"/>
          <w:marBottom w:val="0"/>
          <w:divBdr>
            <w:top w:val="none" w:sz="0" w:space="0" w:color="auto"/>
            <w:left w:val="none" w:sz="0" w:space="0" w:color="auto"/>
            <w:bottom w:val="none" w:sz="0" w:space="0" w:color="auto"/>
            <w:right w:val="none" w:sz="0" w:space="0" w:color="auto"/>
          </w:divBdr>
        </w:div>
      </w:divsChild>
    </w:div>
    <w:div w:id="2065522372">
      <w:bodyDiv w:val="1"/>
      <w:marLeft w:val="0"/>
      <w:marRight w:val="0"/>
      <w:marTop w:val="0"/>
      <w:marBottom w:val="0"/>
      <w:divBdr>
        <w:top w:val="none" w:sz="0" w:space="0" w:color="auto"/>
        <w:left w:val="none" w:sz="0" w:space="0" w:color="auto"/>
        <w:bottom w:val="none" w:sz="0" w:space="0" w:color="auto"/>
        <w:right w:val="none" w:sz="0" w:space="0" w:color="auto"/>
      </w:divBdr>
    </w:div>
    <w:div w:id="2065979498">
      <w:bodyDiv w:val="1"/>
      <w:marLeft w:val="0"/>
      <w:marRight w:val="0"/>
      <w:marTop w:val="0"/>
      <w:marBottom w:val="0"/>
      <w:divBdr>
        <w:top w:val="none" w:sz="0" w:space="0" w:color="auto"/>
        <w:left w:val="none" w:sz="0" w:space="0" w:color="auto"/>
        <w:bottom w:val="none" w:sz="0" w:space="0" w:color="auto"/>
        <w:right w:val="none" w:sz="0" w:space="0" w:color="auto"/>
      </w:divBdr>
    </w:div>
    <w:div w:id="2099985834">
      <w:bodyDiv w:val="1"/>
      <w:marLeft w:val="0"/>
      <w:marRight w:val="0"/>
      <w:marTop w:val="0"/>
      <w:marBottom w:val="0"/>
      <w:divBdr>
        <w:top w:val="none" w:sz="0" w:space="0" w:color="auto"/>
        <w:left w:val="none" w:sz="0" w:space="0" w:color="auto"/>
        <w:bottom w:val="none" w:sz="0" w:space="0" w:color="auto"/>
        <w:right w:val="none" w:sz="0" w:space="0" w:color="auto"/>
      </w:divBdr>
    </w:div>
    <w:div w:id="2124879798">
      <w:bodyDiv w:val="1"/>
      <w:marLeft w:val="0"/>
      <w:marRight w:val="0"/>
      <w:marTop w:val="0"/>
      <w:marBottom w:val="0"/>
      <w:divBdr>
        <w:top w:val="none" w:sz="0" w:space="0" w:color="auto"/>
        <w:left w:val="none" w:sz="0" w:space="0" w:color="auto"/>
        <w:bottom w:val="none" w:sz="0" w:space="0" w:color="auto"/>
        <w:right w:val="none" w:sz="0" w:space="0" w:color="auto"/>
      </w:divBdr>
    </w:div>
    <w:div w:id="2129734286">
      <w:bodyDiv w:val="1"/>
      <w:marLeft w:val="0"/>
      <w:marRight w:val="0"/>
      <w:marTop w:val="0"/>
      <w:marBottom w:val="0"/>
      <w:divBdr>
        <w:top w:val="none" w:sz="0" w:space="0" w:color="auto"/>
        <w:left w:val="none" w:sz="0" w:space="0" w:color="auto"/>
        <w:bottom w:val="none" w:sz="0" w:space="0" w:color="auto"/>
        <w:right w:val="none" w:sz="0" w:space="0" w:color="auto"/>
      </w:divBdr>
      <w:divsChild>
        <w:div w:id="1664090145">
          <w:marLeft w:val="0"/>
          <w:marRight w:val="0"/>
          <w:marTop w:val="0"/>
          <w:marBottom w:val="0"/>
          <w:divBdr>
            <w:top w:val="none" w:sz="0" w:space="0" w:color="auto"/>
            <w:left w:val="none" w:sz="0" w:space="0" w:color="auto"/>
            <w:bottom w:val="none" w:sz="0" w:space="0" w:color="auto"/>
            <w:right w:val="none" w:sz="0" w:space="0" w:color="auto"/>
          </w:divBdr>
          <w:divsChild>
            <w:div w:id="375860870">
              <w:marLeft w:val="0"/>
              <w:marRight w:val="0"/>
              <w:marTop w:val="0"/>
              <w:marBottom w:val="0"/>
              <w:divBdr>
                <w:top w:val="none" w:sz="0" w:space="0" w:color="auto"/>
                <w:left w:val="none" w:sz="0" w:space="0" w:color="auto"/>
                <w:bottom w:val="none" w:sz="0" w:space="0" w:color="auto"/>
                <w:right w:val="none" w:sz="0" w:space="0" w:color="auto"/>
              </w:divBdr>
              <w:divsChild>
                <w:div w:id="354699830">
                  <w:marLeft w:val="0"/>
                  <w:marRight w:val="0"/>
                  <w:marTop w:val="0"/>
                  <w:marBottom w:val="0"/>
                  <w:divBdr>
                    <w:top w:val="none" w:sz="0" w:space="0" w:color="auto"/>
                    <w:left w:val="none" w:sz="0" w:space="0" w:color="auto"/>
                    <w:bottom w:val="none" w:sz="0" w:space="0" w:color="auto"/>
                    <w:right w:val="none" w:sz="0" w:space="0" w:color="auto"/>
                  </w:divBdr>
                  <w:divsChild>
                    <w:div w:id="456224032">
                      <w:marLeft w:val="0"/>
                      <w:marRight w:val="0"/>
                      <w:marTop w:val="0"/>
                      <w:marBottom w:val="0"/>
                      <w:divBdr>
                        <w:top w:val="none" w:sz="0" w:space="0" w:color="auto"/>
                        <w:left w:val="none" w:sz="0" w:space="0" w:color="auto"/>
                        <w:bottom w:val="none" w:sz="0" w:space="0" w:color="auto"/>
                        <w:right w:val="none" w:sz="0" w:space="0" w:color="auto"/>
                      </w:divBdr>
                      <w:divsChild>
                        <w:div w:id="11533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D6B11-0AB7-4CE9-9956-EA044F85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1423</TotalTime>
  <Pages>6</Pages>
  <Words>1545</Words>
  <Characters>8808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10333</CharactersWithSpaces>
  <SharedDoc>false</SharedDoc>
  <HLinks>
    <vt:vector size="504" baseType="variant">
      <vt:variant>
        <vt:i4>2097214</vt:i4>
      </vt:variant>
      <vt:variant>
        <vt:i4>360</vt:i4>
      </vt:variant>
      <vt:variant>
        <vt:i4>0</vt:i4>
      </vt:variant>
      <vt:variant>
        <vt:i4>5</vt:i4>
      </vt:variant>
      <vt:variant>
        <vt:lpwstr>consultantplus://offline/ref=E65F99F763A620F608049165C13C144172F7EB5199FC6CE37E606687A812706D08CD1554CA2EB8D3p8WAF</vt:lpwstr>
      </vt:variant>
      <vt:variant>
        <vt:lpwstr/>
      </vt:variant>
      <vt:variant>
        <vt:i4>4259844</vt:i4>
      </vt:variant>
      <vt:variant>
        <vt:i4>357</vt:i4>
      </vt:variant>
      <vt:variant>
        <vt:i4>0</vt:i4>
      </vt:variant>
      <vt:variant>
        <vt:i4>5</vt:i4>
      </vt:variant>
      <vt:variant>
        <vt:lpwstr>garantf1://12081350.4010/</vt:lpwstr>
      </vt:variant>
      <vt:variant>
        <vt:lpwstr/>
      </vt:variant>
      <vt:variant>
        <vt:i4>7340081</vt:i4>
      </vt:variant>
      <vt:variant>
        <vt:i4>354</vt:i4>
      </vt:variant>
      <vt:variant>
        <vt:i4>0</vt:i4>
      </vt:variant>
      <vt:variant>
        <vt:i4>5</vt:i4>
      </vt:variant>
      <vt:variant>
        <vt:lpwstr>garantf1://12080849.21/</vt:lpwstr>
      </vt:variant>
      <vt:variant>
        <vt:lpwstr/>
      </vt:variant>
      <vt:variant>
        <vt:i4>7340081</vt:i4>
      </vt:variant>
      <vt:variant>
        <vt:i4>351</vt:i4>
      </vt:variant>
      <vt:variant>
        <vt:i4>0</vt:i4>
      </vt:variant>
      <vt:variant>
        <vt:i4>5</vt:i4>
      </vt:variant>
      <vt:variant>
        <vt:lpwstr>garantf1://12080849.21/</vt:lpwstr>
      </vt:variant>
      <vt:variant>
        <vt:lpwstr/>
      </vt:variant>
      <vt:variant>
        <vt:i4>7798833</vt:i4>
      </vt:variant>
      <vt:variant>
        <vt:i4>348</vt:i4>
      </vt:variant>
      <vt:variant>
        <vt:i4>0</vt:i4>
      </vt:variant>
      <vt:variant>
        <vt:i4>5</vt:i4>
      </vt:variant>
      <vt:variant>
        <vt:lpwstr>garantf1://12080849.26/</vt:lpwstr>
      </vt:variant>
      <vt:variant>
        <vt:lpwstr/>
      </vt:variant>
      <vt:variant>
        <vt:i4>7602225</vt:i4>
      </vt:variant>
      <vt:variant>
        <vt:i4>345</vt:i4>
      </vt:variant>
      <vt:variant>
        <vt:i4>0</vt:i4>
      </vt:variant>
      <vt:variant>
        <vt:i4>5</vt:i4>
      </vt:variant>
      <vt:variant>
        <vt:lpwstr>garantf1://12080849.25/</vt:lpwstr>
      </vt:variant>
      <vt:variant>
        <vt:lpwstr/>
      </vt:variant>
      <vt:variant>
        <vt:i4>7340081</vt:i4>
      </vt:variant>
      <vt:variant>
        <vt:i4>342</vt:i4>
      </vt:variant>
      <vt:variant>
        <vt:i4>0</vt:i4>
      </vt:variant>
      <vt:variant>
        <vt:i4>5</vt:i4>
      </vt:variant>
      <vt:variant>
        <vt:lpwstr>garantf1://12080849.21/</vt:lpwstr>
      </vt:variant>
      <vt:variant>
        <vt:lpwstr/>
      </vt:variant>
      <vt:variant>
        <vt:i4>4980742</vt:i4>
      </vt:variant>
      <vt:variant>
        <vt:i4>339</vt:i4>
      </vt:variant>
      <vt:variant>
        <vt:i4>0</vt:i4>
      </vt:variant>
      <vt:variant>
        <vt:i4>5</vt:i4>
      </vt:variant>
      <vt:variant>
        <vt:lpwstr>garantf1://12029903.4000/</vt:lpwstr>
      </vt:variant>
      <vt:variant>
        <vt:lpwstr/>
      </vt:variant>
      <vt:variant>
        <vt:i4>7340081</vt:i4>
      </vt:variant>
      <vt:variant>
        <vt:i4>336</vt:i4>
      </vt:variant>
      <vt:variant>
        <vt:i4>0</vt:i4>
      </vt:variant>
      <vt:variant>
        <vt:i4>5</vt:i4>
      </vt:variant>
      <vt:variant>
        <vt:lpwstr>garantf1://12080849.21/</vt:lpwstr>
      </vt:variant>
      <vt:variant>
        <vt:lpwstr/>
      </vt:variant>
      <vt:variant>
        <vt:i4>7340081</vt:i4>
      </vt:variant>
      <vt:variant>
        <vt:i4>333</vt:i4>
      </vt:variant>
      <vt:variant>
        <vt:i4>0</vt:i4>
      </vt:variant>
      <vt:variant>
        <vt:i4>5</vt:i4>
      </vt:variant>
      <vt:variant>
        <vt:lpwstr>garantf1://12080849.21/</vt:lpwstr>
      </vt:variant>
      <vt:variant>
        <vt:lpwstr/>
      </vt:variant>
      <vt:variant>
        <vt:i4>7209018</vt:i4>
      </vt:variant>
      <vt:variant>
        <vt:i4>330</vt:i4>
      </vt:variant>
      <vt:variant>
        <vt:i4>0</vt:i4>
      </vt:variant>
      <vt:variant>
        <vt:i4>5</vt:i4>
      </vt:variant>
      <vt:variant>
        <vt:lpwstr>garantf1://12080849.9/</vt:lpwstr>
      </vt:variant>
      <vt:variant>
        <vt:lpwstr/>
      </vt:variant>
      <vt:variant>
        <vt:i4>4259844</vt:i4>
      </vt:variant>
      <vt:variant>
        <vt:i4>327</vt:i4>
      </vt:variant>
      <vt:variant>
        <vt:i4>0</vt:i4>
      </vt:variant>
      <vt:variant>
        <vt:i4>5</vt:i4>
      </vt:variant>
      <vt:variant>
        <vt:lpwstr>garantf1://12081350.4010/</vt:lpwstr>
      </vt:variant>
      <vt:variant>
        <vt:lpwstr/>
      </vt:variant>
      <vt:variant>
        <vt:i4>4653059</vt:i4>
      </vt:variant>
      <vt:variant>
        <vt:i4>324</vt:i4>
      </vt:variant>
      <vt:variant>
        <vt:i4>0</vt:i4>
      </vt:variant>
      <vt:variant>
        <vt:i4>5</vt:i4>
      </vt:variant>
      <vt:variant>
        <vt:lpwstr>garantf1://12081350.2006/</vt:lpwstr>
      </vt:variant>
      <vt:variant>
        <vt:lpwstr/>
      </vt:variant>
      <vt:variant>
        <vt:i4>7209018</vt:i4>
      </vt:variant>
      <vt:variant>
        <vt:i4>321</vt:i4>
      </vt:variant>
      <vt:variant>
        <vt:i4>0</vt:i4>
      </vt:variant>
      <vt:variant>
        <vt:i4>5</vt:i4>
      </vt:variant>
      <vt:variant>
        <vt:lpwstr>garantf1://12080849.9/</vt:lpwstr>
      </vt:variant>
      <vt:variant>
        <vt:lpwstr/>
      </vt:variant>
      <vt:variant>
        <vt:i4>4980748</vt:i4>
      </vt:variant>
      <vt:variant>
        <vt:i4>318</vt:i4>
      </vt:variant>
      <vt:variant>
        <vt:i4>0</vt:i4>
      </vt:variant>
      <vt:variant>
        <vt:i4>5</vt:i4>
      </vt:variant>
      <vt:variant>
        <vt:lpwstr>garantf1://12005441.1028/</vt:lpwstr>
      </vt:variant>
      <vt:variant>
        <vt:lpwstr/>
      </vt:variant>
      <vt:variant>
        <vt:i4>4456451</vt:i4>
      </vt:variant>
      <vt:variant>
        <vt:i4>315</vt:i4>
      </vt:variant>
      <vt:variant>
        <vt:i4>0</vt:i4>
      </vt:variant>
      <vt:variant>
        <vt:i4>5</vt:i4>
      </vt:variant>
      <vt:variant>
        <vt:lpwstr>garantf1://12081350.2005/</vt:lpwstr>
      </vt:variant>
      <vt:variant>
        <vt:lpwstr/>
      </vt:variant>
      <vt:variant>
        <vt:i4>3407978</vt:i4>
      </vt:variant>
      <vt:variant>
        <vt:i4>312</vt:i4>
      </vt:variant>
      <vt:variant>
        <vt:i4>0</vt:i4>
      </vt:variant>
      <vt:variant>
        <vt:i4>5</vt:i4>
      </vt:variant>
      <vt:variant>
        <vt:lpwstr>consultantplus://offline/main?base=LAW;n=107750;fld=134;dst=100362</vt:lpwstr>
      </vt:variant>
      <vt:variant>
        <vt:lpwstr/>
      </vt:variant>
      <vt:variant>
        <vt:i4>6946870</vt:i4>
      </vt:variant>
      <vt:variant>
        <vt:i4>309</vt:i4>
      </vt:variant>
      <vt:variant>
        <vt:i4>0</vt:i4>
      </vt:variant>
      <vt:variant>
        <vt:i4>5</vt:i4>
      </vt:variant>
      <vt:variant>
        <vt:lpwstr>garantf1://12080849.40140/</vt:lpwstr>
      </vt:variant>
      <vt:variant>
        <vt:lpwstr/>
      </vt:variant>
      <vt:variant>
        <vt:i4>4259841</vt:i4>
      </vt:variant>
      <vt:variant>
        <vt:i4>306</vt:i4>
      </vt:variant>
      <vt:variant>
        <vt:i4>0</vt:i4>
      </vt:variant>
      <vt:variant>
        <vt:i4>5</vt:i4>
      </vt:variant>
      <vt:variant>
        <vt:lpwstr>garantf1://12081350.2020/</vt:lpwstr>
      </vt:variant>
      <vt:variant>
        <vt:lpwstr/>
      </vt:variant>
      <vt:variant>
        <vt:i4>7209017</vt:i4>
      </vt:variant>
      <vt:variant>
        <vt:i4>303</vt:i4>
      </vt:variant>
      <vt:variant>
        <vt:i4>0</vt:i4>
      </vt:variant>
      <vt:variant>
        <vt:i4>5</vt:i4>
      </vt:variant>
      <vt:variant>
        <vt:lpwstr>garantf1://12080849.20800/</vt:lpwstr>
      </vt:variant>
      <vt:variant>
        <vt:lpwstr/>
      </vt:variant>
      <vt:variant>
        <vt:i4>4521988</vt:i4>
      </vt:variant>
      <vt:variant>
        <vt:i4>300</vt:i4>
      </vt:variant>
      <vt:variant>
        <vt:i4>0</vt:i4>
      </vt:variant>
      <vt:variant>
        <vt:i4>5</vt:i4>
      </vt:variant>
      <vt:variant>
        <vt:lpwstr>garantf1://12081350.4014/</vt:lpwstr>
      </vt:variant>
      <vt:variant>
        <vt:lpwstr/>
      </vt:variant>
      <vt:variant>
        <vt:i4>7274545</vt:i4>
      </vt:variant>
      <vt:variant>
        <vt:i4>297</vt:i4>
      </vt:variant>
      <vt:variant>
        <vt:i4>0</vt:i4>
      </vt:variant>
      <vt:variant>
        <vt:i4>5</vt:i4>
      </vt:variant>
      <vt:variant>
        <vt:lpwstr>garantf1://12030951.0/</vt:lpwstr>
      </vt:variant>
      <vt:variant>
        <vt:lpwstr/>
      </vt:variant>
      <vt:variant>
        <vt:i4>7340089</vt:i4>
      </vt:variant>
      <vt:variant>
        <vt:i4>294</vt:i4>
      </vt:variant>
      <vt:variant>
        <vt:i4>0</vt:i4>
      </vt:variant>
      <vt:variant>
        <vt:i4>5</vt:i4>
      </vt:variant>
      <vt:variant>
        <vt:lpwstr>garantf1://12013060.20/</vt:lpwstr>
      </vt:variant>
      <vt:variant>
        <vt:lpwstr/>
      </vt:variant>
      <vt:variant>
        <vt:i4>4390914</vt:i4>
      </vt:variant>
      <vt:variant>
        <vt:i4>291</vt:i4>
      </vt:variant>
      <vt:variant>
        <vt:i4>0</vt:i4>
      </vt:variant>
      <vt:variant>
        <vt:i4>5</vt:i4>
      </vt:variant>
      <vt:variant>
        <vt:lpwstr>garantf1://12081350.2012/</vt:lpwstr>
      </vt:variant>
      <vt:variant>
        <vt:lpwstr/>
      </vt:variant>
      <vt:variant>
        <vt:i4>7536697</vt:i4>
      </vt:variant>
      <vt:variant>
        <vt:i4>288</vt:i4>
      </vt:variant>
      <vt:variant>
        <vt:i4>0</vt:i4>
      </vt:variant>
      <vt:variant>
        <vt:i4>5</vt:i4>
      </vt:variant>
      <vt:variant>
        <vt:lpwstr>garantf1://12013060.23/</vt:lpwstr>
      </vt:variant>
      <vt:variant>
        <vt:lpwstr/>
      </vt:variant>
      <vt:variant>
        <vt:i4>7340088</vt:i4>
      </vt:variant>
      <vt:variant>
        <vt:i4>285</vt:i4>
      </vt:variant>
      <vt:variant>
        <vt:i4>0</vt:i4>
      </vt:variant>
      <vt:variant>
        <vt:i4>5</vt:i4>
      </vt:variant>
      <vt:variant>
        <vt:lpwstr>garantf1://12013060.30/</vt:lpwstr>
      </vt:variant>
      <vt:variant>
        <vt:lpwstr/>
      </vt:variant>
      <vt:variant>
        <vt:i4>7340089</vt:i4>
      </vt:variant>
      <vt:variant>
        <vt:i4>282</vt:i4>
      </vt:variant>
      <vt:variant>
        <vt:i4>0</vt:i4>
      </vt:variant>
      <vt:variant>
        <vt:i4>5</vt:i4>
      </vt:variant>
      <vt:variant>
        <vt:lpwstr>garantf1://12013060.20/</vt:lpwstr>
      </vt:variant>
      <vt:variant>
        <vt:lpwstr/>
      </vt:variant>
      <vt:variant>
        <vt:i4>7340090</vt:i4>
      </vt:variant>
      <vt:variant>
        <vt:i4>279</vt:i4>
      </vt:variant>
      <vt:variant>
        <vt:i4>0</vt:i4>
      </vt:variant>
      <vt:variant>
        <vt:i4>5</vt:i4>
      </vt:variant>
      <vt:variant>
        <vt:lpwstr>garantf1://12013060.10/</vt:lpwstr>
      </vt:variant>
      <vt:variant>
        <vt:lpwstr/>
      </vt:variant>
      <vt:variant>
        <vt:i4>3604583</vt:i4>
      </vt:variant>
      <vt:variant>
        <vt:i4>276</vt:i4>
      </vt:variant>
      <vt:variant>
        <vt:i4>0</vt:i4>
      </vt:variant>
      <vt:variant>
        <vt:i4>5</vt:i4>
      </vt:variant>
      <vt:variant>
        <vt:lpwstr>consultantplus://offline/ref=44B9D211F81B3013A4382D09B17E726418D651C8E2EFE9CFCD1D912646C265D8920ED017BAFE124352Z7J</vt:lpwstr>
      </vt:variant>
      <vt:variant>
        <vt:lpwstr/>
      </vt:variant>
      <vt:variant>
        <vt:i4>4259841</vt:i4>
      </vt:variant>
      <vt:variant>
        <vt:i4>273</vt:i4>
      </vt:variant>
      <vt:variant>
        <vt:i4>0</vt:i4>
      </vt:variant>
      <vt:variant>
        <vt:i4>5</vt:i4>
      </vt:variant>
      <vt:variant>
        <vt:lpwstr>garantf1://12081350.2020/</vt:lpwstr>
      </vt:variant>
      <vt:variant>
        <vt:lpwstr/>
      </vt:variant>
      <vt:variant>
        <vt:i4>4194311</vt:i4>
      </vt:variant>
      <vt:variant>
        <vt:i4>270</vt:i4>
      </vt:variant>
      <vt:variant>
        <vt:i4>0</vt:i4>
      </vt:variant>
      <vt:variant>
        <vt:i4>5</vt:i4>
      </vt:variant>
      <vt:variant>
        <vt:lpwstr>garantf1://12081350.4021/</vt:lpwstr>
      </vt:variant>
      <vt:variant>
        <vt:lpwstr/>
      </vt:variant>
      <vt:variant>
        <vt:i4>4259841</vt:i4>
      </vt:variant>
      <vt:variant>
        <vt:i4>267</vt:i4>
      </vt:variant>
      <vt:variant>
        <vt:i4>0</vt:i4>
      </vt:variant>
      <vt:variant>
        <vt:i4>5</vt:i4>
      </vt:variant>
      <vt:variant>
        <vt:lpwstr>garantf1://12081350.2020/</vt:lpwstr>
      </vt:variant>
      <vt:variant>
        <vt:lpwstr/>
      </vt:variant>
      <vt:variant>
        <vt:i4>3932213</vt:i4>
      </vt:variant>
      <vt:variant>
        <vt:i4>264</vt:i4>
      </vt:variant>
      <vt:variant>
        <vt:i4>0</vt:i4>
      </vt:variant>
      <vt:variant>
        <vt:i4>5</vt:i4>
      </vt:variant>
      <vt:variant>
        <vt:lpwstr>http://www.grls.rosminzdrav.ru/</vt:lpwstr>
      </vt:variant>
      <vt:variant>
        <vt:lpwstr/>
      </vt:variant>
      <vt:variant>
        <vt:i4>7209010</vt:i4>
      </vt:variant>
      <vt:variant>
        <vt:i4>261</vt:i4>
      </vt:variant>
      <vt:variant>
        <vt:i4>0</vt:i4>
      </vt:variant>
      <vt:variant>
        <vt:i4>5</vt:i4>
      </vt:variant>
      <vt:variant>
        <vt:lpwstr>garantf1://12080849.10505/</vt:lpwstr>
      </vt:variant>
      <vt:variant>
        <vt:lpwstr/>
      </vt:variant>
      <vt:variant>
        <vt:i4>7209015</vt:i4>
      </vt:variant>
      <vt:variant>
        <vt:i4>258</vt:i4>
      </vt:variant>
      <vt:variant>
        <vt:i4>0</vt:i4>
      </vt:variant>
      <vt:variant>
        <vt:i4>5</vt:i4>
      </vt:variant>
      <vt:variant>
        <vt:lpwstr>garantf1://12080849.10500/</vt:lpwstr>
      </vt:variant>
      <vt:variant>
        <vt:lpwstr/>
      </vt:variant>
      <vt:variant>
        <vt:i4>7274550</vt:i4>
      </vt:variant>
      <vt:variant>
        <vt:i4>255</vt:i4>
      </vt:variant>
      <vt:variant>
        <vt:i4>0</vt:i4>
      </vt:variant>
      <vt:variant>
        <vt:i4>5</vt:i4>
      </vt:variant>
      <vt:variant>
        <vt:lpwstr>garantf1://12080849.40110/</vt:lpwstr>
      </vt:variant>
      <vt:variant>
        <vt:lpwstr/>
      </vt:variant>
      <vt:variant>
        <vt:i4>4259841</vt:i4>
      </vt:variant>
      <vt:variant>
        <vt:i4>252</vt:i4>
      </vt:variant>
      <vt:variant>
        <vt:i4>0</vt:i4>
      </vt:variant>
      <vt:variant>
        <vt:i4>5</vt:i4>
      </vt:variant>
      <vt:variant>
        <vt:lpwstr>garantf1://12081350.2020/</vt:lpwstr>
      </vt:variant>
      <vt:variant>
        <vt:lpwstr/>
      </vt:variant>
      <vt:variant>
        <vt:i4>6488162</vt:i4>
      </vt:variant>
      <vt:variant>
        <vt:i4>249</vt:i4>
      </vt:variant>
      <vt:variant>
        <vt:i4>0</vt:i4>
      </vt:variant>
      <vt:variant>
        <vt:i4>5</vt:i4>
      </vt:variant>
      <vt:variant>
        <vt:lpwstr>consultantplus://offline/ref=201D7426D060F777022915DB80A60F7A42C85C8BF9C83438E31805718DEBF7EECAACCEBB70530D3CY1kEI</vt:lpwstr>
      </vt:variant>
      <vt:variant>
        <vt:lpwstr/>
      </vt:variant>
      <vt:variant>
        <vt:i4>6946916</vt:i4>
      </vt:variant>
      <vt:variant>
        <vt:i4>246</vt:i4>
      </vt:variant>
      <vt:variant>
        <vt:i4>0</vt:i4>
      </vt:variant>
      <vt:variant>
        <vt:i4>5</vt:i4>
      </vt:variant>
      <vt:variant>
        <vt:lpwstr>consultantplus://offline/ref=CCA1DB427F212B30BC3C041A9C7FC57CF3C5F9826C3985BA745423CDFE25Q</vt:lpwstr>
      </vt:variant>
      <vt:variant>
        <vt:lpwstr/>
      </vt:variant>
      <vt:variant>
        <vt:i4>3932221</vt:i4>
      </vt:variant>
      <vt:variant>
        <vt:i4>243</vt:i4>
      </vt:variant>
      <vt:variant>
        <vt:i4>0</vt:i4>
      </vt:variant>
      <vt:variant>
        <vt:i4>5</vt:i4>
      </vt:variant>
      <vt:variant>
        <vt:lpwstr>consultantplus://offline/ref=126CF236E5545D3922DC90804DC89ACC05A805057718603B8157C1D937F1A5DCEEB57F6B87573139d008Q</vt:lpwstr>
      </vt:variant>
      <vt:variant>
        <vt:lpwstr/>
      </vt:variant>
      <vt:variant>
        <vt:i4>6029320</vt:i4>
      </vt:variant>
      <vt:variant>
        <vt:i4>240</vt:i4>
      </vt:variant>
      <vt:variant>
        <vt:i4>0</vt:i4>
      </vt:variant>
      <vt:variant>
        <vt:i4>5</vt:i4>
      </vt:variant>
      <vt:variant>
        <vt:lpwstr>garantf1://70003036.701/</vt:lpwstr>
      </vt:variant>
      <vt:variant>
        <vt:lpwstr/>
      </vt:variant>
      <vt:variant>
        <vt:i4>4718614</vt:i4>
      </vt:variant>
      <vt:variant>
        <vt:i4>237</vt:i4>
      </vt:variant>
      <vt:variant>
        <vt:i4>0</vt:i4>
      </vt:variant>
      <vt:variant>
        <vt:i4>5</vt:i4>
      </vt:variant>
      <vt:variant>
        <vt:lpwstr>garantf1://6094546.1000/</vt:lpwstr>
      </vt:variant>
      <vt:variant>
        <vt:lpwstr/>
      </vt:variant>
      <vt:variant>
        <vt:i4>6488125</vt:i4>
      </vt:variant>
      <vt:variant>
        <vt:i4>234</vt:i4>
      </vt:variant>
      <vt:variant>
        <vt:i4>0</vt:i4>
      </vt:variant>
      <vt:variant>
        <vt:i4>5</vt:i4>
      </vt:variant>
      <vt:variant>
        <vt:lpwstr>garantf1://12080897.0/</vt:lpwstr>
      </vt:variant>
      <vt:variant>
        <vt:lpwstr/>
      </vt:variant>
      <vt:variant>
        <vt:i4>7209011</vt:i4>
      </vt:variant>
      <vt:variant>
        <vt:i4>231</vt:i4>
      </vt:variant>
      <vt:variant>
        <vt:i4>0</vt:i4>
      </vt:variant>
      <vt:variant>
        <vt:i4>5</vt:i4>
      </vt:variant>
      <vt:variant>
        <vt:lpwstr>garantf1://12080849.0/</vt:lpwstr>
      </vt:variant>
      <vt:variant>
        <vt:lpwstr/>
      </vt:variant>
      <vt:variant>
        <vt:i4>7077950</vt:i4>
      </vt:variant>
      <vt:variant>
        <vt:i4>228</vt:i4>
      </vt:variant>
      <vt:variant>
        <vt:i4>0</vt:i4>
      </vt:variant>
      <vt:variant>
        <vt:i4>5</vt:i4>
      </vt:variant>
      <vt:variant>
        <vt:lpwstr>garantf1://70003036.0/</vt:lpwstr>
      </vt:variant>
      <vt:variant>
        <vt:lpwstr/>
      </vt:variant>
      <vt:variant>
        <vt:i4>6881330</vt:i4>
      </vt:variant>
      <vt:variant>
        <vt:i4>225</vt:i4>
      </vt:variant>
      <vt:variant>
        <vt:i4>0</vt:i4>
      </vt:variant>
      <vt:variant>
        <vt:i4>5</vt:i4>
      </vt:variant>
      <vt:variant>
        <vt:lpwstr>garantf1://12025268.0/</vt:lpwstr>
      </vt:variant>
      <vt:variant>
        <vt:lpwstr/>
      </vt:variant>
      <vt:variant>
        <vt:i4>6422586</vt:i4>
      </vt:variant>
      <vt:variant>
        <vt:i4>222</vt:i4>
      </vt:variant>
      <vt:variant>
        <vt:i4>0</vt:i4>
      </vt:variant>
      <vt:variant>
        <vt:i4>5</vt:i4>
      </vt:variant>
      <vt:variant>
        <vt:lpwstr>garantf1://10800200.0/</vt:lpwstr>
      </vt:variant>
      <vt:variant>
        <vt:lpwstr/>
      </vt:variant>
      <vt:variant>
        <vt:i4>6881340</vt:i4>
      </vt:variant>
      <vt:variant>
        <vt:i4>219</vt:i4>
      </vt:variant>
      <vt:variant>
        <vt:i4>0</vt:i4>
      </vt:variant>
      <vt:variant>
        <vt:i4>5</vt:i4>
      </vt:variant>
      <vt:variant>
        <vt:lpwstr>garantf1://10064072.0/</vt:lpwstr>
      </vt:variant>
      <vt:variant>
        <vt:lpwstr/>
      </vt:variant>
      <vt:variant>
        <vt:i4>1310774</vt:i4>
      </vt:variant>
      <vt:variant>
        <vt:i4>212</vt:i4>
      </vt:variant>
      <vt:variant>
        <vt:i4>0</vt:i4>
      </vt:variant>
      <vt:variant>
        <vt:i4>5</vt:i4>
      </vt:variant>
      <vt:variant>
        <vt:lpwstr/>
      </vt:variant>
      <vt:variant>
        <vt:lpwstr>_Toc55912582</vt:lpwstr>
      </vt:variant>
      <vt:variant>
        <vt:i4>1507382</vt:i4>
      </vt:variant>
      <vt:variant>
        <vt:i4>206</vt:i4>
      </vt:variant>
      <vt:variant>
        <vt:i4>0</vt:i4>
      </vt:variant>
      <vt:variant>
        <vt:i4>5</vt:i4>
      </vt:variant>
      <vt:variant>
        <vt:lpwstr/>
      </vt:variant>
      <vt:variant>
        <vt:lpwstr>_Toc55912581</vt:lpwstr>
      </vt:variant>
      <vt:variant>
        <vt:i4>1441846</vt:i4>
      </vt:variant>
      <vt:variant>
        <vt:i4>200</vt:i4>
      </vt:variant>
      <vt:variant>
        <vt:i4>0</vt:i4>
      </vt:variant>
      <vt:variant>
        <vt:i4>5</vt:i4>
      </vt:variant>
      <vt:variant>
        <vt:lpwstr/>
      </vt:variant>
      <vt:variant>
        <vt:lpwstr>_Toc55912580</vt:lpwstr>
      </vt:variant>
      <vt:variant>
        <vt:i4>2031673</vt:i4>
      </vt:variant>
      <vt:variant>
        <vt:i4>194</vt:i4>
      </vt:variant>
      <vt:variant>
        <vt:i4>0</vt:i4>
      </vt:variant>
      <vt:variant>
        <vt:i4>5</vt:i4>
      </vt:variant>
      <vt:variant>
        <vt:lpwstr/>
      </vt:variant>
      <vt:variant>
        <vt:lpwstr>_Toc55912579</vt:lpwstr>
      </vt:variant>
      <vt:variant>
        <vt:i4>1966137</vt:i4>
      </vt:variant>
      <vt:variant>
        <vt:i4>188</vt:i4>
      </vt:variant>
      <vt:variant>
        <vt:i4>0</vt:i4>
      </vt:variant>
      <vt:variant>
        <vt:i4>5</vt:i4>
      </vt:variant>
      <vt:variant>
        <vt:lpwstr/>
      </vt:variant>
      <vt:variant>
        <vt:lpwstr>_Toc55912578</vt:lpwstr>
      </vt:variant>
      <vt:variant>
        <vt:i4>1114169</vt:i4>
      </vt:variant>
      <vt:variant>
        <vt:i4>182</vt:i4>
      </vt:variant>
      <vt:variant>
        <vt:i4>0</vt:i4>
      </vt:variant>
      <vt:variant>
        <vt:i4>5</vt:i4>
      </vt:variant>
      <vt:variant>
        <vt:lpwstr/>
      </vt:variant>
      <vt:variant>
        <vt:lpwstr>_Toc55912577</vt:lpwstr>
      </vt:variant>
      <vt:variant>
        <vt:i4>1048633</vt:i4>
      </vt:variant>
      <vt:variant>
        <vt:i4>176</vt:i4>
      </vt:variant>
      <vt:variant>
        <vt:i4>0</vt:i4>
      </vt:variant>
      <vt:variant>
        <vt:i4>5</vt:i4>
      </vt:variant>
      <vt:variant>
        <vt:lpwstr/>
      </vt:variant>
      <vt:variant>
        <vt:lpwstr>_Toc55912576</vt:lpwstr>
      </vt:variant>
      <vt:variant>
        <vt:i4>1245241</vt:i4>
      </vt:variant>
      <vt:variant>
        <vt:i4>170</vt:i4>
      </vt:variant>
      <vt:variant>
        <vt:i4>0</vt:i4>
      </vt:variant>
      <vt:variant>
        <vt:i4>5</vt:i4>
      </vt:variant>
      <vt:variant>
        <vt:lpwstr/>
      </vt:variant>
      <vt:variant>
        <vt:lpwstr>_Toc55912575</vt:lpwstr>
      </vt:variant>
      <vt:variant>
        <vt:i4>1179705</vt:i4>
      </vt:variant>
      <vt:variant>
        <vt:i4>164</vt:i4>
      </vt:variant>
      <vt:variant>
        <vt:i4>0</vt:i4>
      </vt:variant>
      <vt:variant>
        <vt:i4>5</vt:i4>
      </vt:variant>
      <vt:variant>
        <vt:lpwstr/>
      </vt:variant>
      <vt:variant>
        <vt:lpwstr>_Toc55912574</vt:lpwstr>
      </vt:variant>
      <vt:variant>
        <vt:i4>1376313</vt:i4>
      </vt:variant>
      <vt:variant>
        <vt:i4>158</vt:i4>
      </vt:variant>
      <vt:variant>
        <vt:i4>0</vt:i4>
      </vt:variant>
      <vt:variant>
        <vt:i4>5</vt:i4>
      </vt:variant>
      <vt:variant>
        <vt:lpwstr/>
      </vt:variant>
      <vt:variant>
        <vt:lpwstr>_Toc55912573</vt:lpwstr>
      </vt:variant>
      <vt:variant>
        <vt:i4>1310777</vt:i4>
      </vt:variant>
      <vt:variant>
        <vt:i4>152</vt:i4>
      </vt:variant>
      <vt:variant>
        <vt:i4>0</vt:i4>
      </vt:variant>
      <vt:variant>
        <vt:i4>5</vt:i4>
      </vt:variant>
      <vt:variant>
        <vt:lpwstr/>
      </vt:variant>
      <vt:variant>
        <vt:lpwstr>_Toc55912572</vt:lpwstr>
      </vt:variant>
      <vt:variant>
        <vt:i4>1507385</vt:i4>
      </vt:variant>
      <vt:variant>
        <vt:i4>146</vt:i4>
      </vt:variant>
      <vt:variant>
        <vt:i4>0</vt:i4>
      </vt:variant>
      <vt:variant>
        <vt:i4>5</vt:i4>
      </vt:variant>
      <vt:variant>
        <vt:lpwstr/>
      </vt:variant>
      <vt:variant>
        <vt:lpwstr>_Toc55912571</vt:lpwstr>
      </vt:variant>
      <vt:variant>
        <vt:i4>1441849</vt:i4>
      </vt:variant>
      <vt:variant>
        <vt:i4>140</vt:i4>
      </vt:variant>
      <vt:variant>
        <vt:i4>0</vt:i4>
      </vt:variant>
      <vt:variant>
        <vt:i4>5</vt:i4>
      </vt:variant>
      <vt:variant>
        <vt:lpwstr/>
      </vt:variant>
      <vt:variant>
        <vt:lpwstr>_Toc55912570</vt:lpwstr>
      </vt:variant>
      <vt:variant>
        <vt:i4>2031672</vt:i4>
      </vt:variant>
      <vt:variant>
        <vt:i4>134</vt:i4>
      </vt:variant>
      <vt:variant>
        <vt:i4>0</vt:i4>
      </vt:variant>
      <vt:variant>
        <vt:i4>5</vt:i4>
      </vt:variant>
      <vt:variant>
        <vt:lpwstr/>
      </vt:variant>
      <vt:variant>
        <vt:lpwstr>_Toc55912569</vt:lpwstr>
      </vt:variant>
      <vt:variant>
        <vt:i4>1966136</vt:i4>
      </vt:variant>
      <vt:variant>
        <vt:i4>128</vt:i4>
      </vt:variant>
      <vt:variant>
        <vt:i4>0</vt:i4>
      </vt:variant>
      <vt:variant>
        <vt:i4>5</vt:i4>
      </vt:variant>
      <vt:variant>
        <vt:lpwstr/>
      </vt:variant>
      <vt:variant>
        <vt:lpwstr>_Toc55912568</vt:lpwstr>
      </vt:variant>
      <vt:variant>
        <vt:i4>1114168</vt:i4>
      </vt:variant>
      <vt:variant>
        <vt:i4>122</vt:i4>
      </vt:variant>
      <vt:variant>
        <vt:i4>0</vt:i4>
      </vt:variant>
      <vt:variant>
        <vt:i4>5</vt:i4>
      </vt:variant>
      <vt:variant>
        <vt:lpwstr/>
      </vt:variant>
      <vt:variant>
        <vt:lpwstr>_Toc55912567</vt:lpwstr>
      </vt:variant>
      <vt:variant>
        <vt:i4>1048632</vt:i4>
      </vt:variant>
      <vt:variant>
        <vt:i4>116</vt:i4>
      </vt:variant>
      <vt:variant>
        <vt:i4>0</vt:i4>
      </vt:variant>
      <vt:variant>
        <vt:i4>5</vt:i4>
      </vt:variant>
      <vt:variant>
        <vt:lpwstr/>
      </vt:variant>
      <vt:variant>
        <vt:lpwstr>_Toc55912566</vt:lpwstr>
      </vt:variant>
      <vt:variant>
        <vt:i4>1245240</vt:i4>
      </vt:variant>
      <vt:variant>
        <vt:i4>110</vt:i4>
      </vt:variant>
      <vt:variant>
        <vt:i4>0</vt:i4>
      </vt:variant>
      <vt:variant>
        <vt:i4>5</vt:i4>
      </vt:variant>
      <vt:variant>
        <vt:lpwstr/>
      </vt:variant>
      <vt:variant>
        <vt:lpwstr>_Toc55912565</vt:lpwstr>
      </vt:variant>
      <vt:variant>
        <vt:i4>1179704</vt:i4>
      </vt:variant>
      <vt:variant>
        <vt:i4>104</vt:i4>
      </vt:variant>
      <vt:variant>
        <vt:i4>0</vt:i4>
      </vt:variant>
      <vt:variant>
        <vt:i4>5</vt:i4>
      </vt:variant>
      <vt:variant>
        <vt:lpwstr/>
      </vt:variant>
      <vt:variant>
        <vt:lpwstr>_Toc55912564</vt:lpwstr>
      </vt:variant>
      <vt:variant>
        <vt:i4>1376312</vt:i4>
      </vt:variant>
      <vt:variant>
        <vt:i4>98</vt:i4>
      </vt:variant>
      <vt:variant>
        <vt:i4>0</vt:i4>
      </vt:variant>
      <vt:variant>
        <vt:i4>5</vt:i4>
      </vt:variant>
      <vt:variant>
        <vt:lpwstr/>
      </vt:variant>
      <vt:variant>
        <vt:lpwstr>_Toc55912563</vt:lpwstr>
      </vt:variant>
      <vt:variant>
        <vt:i4>1310776</vt:i4>
      </vt:variant>
      <vt:variant>
        <vt:i4>92</vt:i4>
      </vt:variant>
      <vt:variant>
        <vt:i4>0</vt:i4>
      </vt:variant>
      <vt:variant>
        <vt:i4>5</vt:i4>
      </vt:variant>
      <vt:variant>
        <vt:lpwstr/>
      </vt:variant>
      <vt:variant>
        <vt:lpwstr>_Toc55912562</vt:lpwstr>
      </vt:variant>
      <vt:variant>
        <vt:i4>1507384</vt:i4>
      </vt:variant>
      <vt:variant>
        <vt:i4>86</vt:i4>
      </vt:variant>
      <vt:variant>
        <vt:i4>0</vt:i4>
      </vt:variant>
      <vt:variant>
        <vt:i4>5</vt:i4>
      </vt:variant>
      <vt:variant>
        <vt:lpwstr/>
      </vt:variant>
      <vt:variant>
        <vt:lpwstr>_Toc55912561</vt:lpwstr>
      </vt:variant>
      <vt:variant>
        <vt:i4>1441848</vt:i4>
      </vt:variant>
      <vt:variant>
        <vt:i4>80</vt:i4>
      </vt:variant>
      <vt:variant>
        <vt:i4>0</vt:i4>
      </vt:variant>
      <vt:variant>
        <vt:i4>5</vt:i4>
      </vt:variant>
      <vt:variant>
        <vt:lpwstr/>
      </vt:variant>
      <vt:variant>
        <vt:lpwstr>_Toc55912560</vt:lpwstr>
      </vt:variant>
      <vt:variant>
        <vt:i4>2031675</vt:i4>
      </vt:variant>
      <vt:variant>
        <vt:i4>74</vt:i4>
      </vt:variant>
      <vt:variant>
        <vt:i4>0</vt:i4>
      </vt:variant>
      <vt:variant>
        <vt:i4>5</vt:i4>
      </vt:variant>
      <vt:variant>
        <vt:lpwstr/>
      </vt:variant>
      <vt:variant>
        <vt:lpwstr>_Toc55912559</vt:lpwstr>
      </vt:variant>
      <vt:variant>
        <vt:i4>1966139</vt:i4>
      </vt:variant>
      <vt:variant>
        <vt:i4>68</vt:i4>
      </vt:variant>
      <vt:variant>
        <vt:i4>0</vt:i4>
      </vt:variant>
      <vt:variant>
        <vt:i4>5</vt:i4>
      </vt:variant>
      <vt:variant>
        <vt:lpwstr/>
      </vt:variant>
      <vt:variant>
        <vt:lpwstr>_Toc55912558</vt:lpwstr>
      </vt:variant>
      <vt:variant>
        <vt:i4>1114171</vt:i4>
      </vt:variant>
      <vt:variant>
        <vt:i4>62</vt:i4>
      </vt:variant>
      <vt:variant>
        <vt:i4>0</vt:i4>
      </vt:variant>
      <vt:variant>
        <vt:i4>5</vt:i4>
      </vt:variant>
      <vt:variant>
        <vt:lpwstr/>
      </vt:variant>
      <vt:variant>
        <vt:lpwstr>_Toc55912557</vt:lpwstr>
      </vt:variant>
      <vt:variant>
        <vt:i4>1048635</vt:i4>
      </vt:variant>
      <vt:variant>
        <vt:i4>56</vt:i4>
      </vt:variant>
      <vt:variant>
        <vt:i4>0</vt:i4>
      </vt:variant>
      <vt:variant>
        <vt:i4>5</vt:i4>
      </vt:variant>
      <vt:variant>
        <vt:lpwstr/>
      </vt:variant>
      <vt:variant>
        <vt:lpwstr>_Toc55912556</vt:lpwstr>
      </vt:variant>
      <vt:variant>
        <vt:i4>1245243</vt:i4>
      </vt:variant>
      <vt:variant>
        <vt:i4>50</vt:i4>
      </vt:variant>
      <vt:variant>
        <vt:i4>0</vt:i4>
      </vt:variant>
      <vt:variant>
        <vt:i4>5</vt:i4>
      </vt:variant>
      <vt:variant>
        <vt:lpwstr/>
      </vt:variant>
      <vt:variant>
        <vt:lpwstr>_Toc55912555</vt:lpwstr>
      </vt:variant>
      <vt:variant>
        <vt:i4>1179707</vt:i4>
      </vt:variant>
      <vt:variant>
        <vt:i4>44</vt:i4>
      </vt:variant>
      <vt:variant>
        <vt:i4>0</vt:i4>
      </vt:variant>
      <vt:variant>
        <vt:i4>5</vt:i4>
      </vt:variant>
      <vt:variant>
        <vt:lpwstr/>
      </vt:variant>
      <vt:variant>
        <vt:lpwstr>_Toc55912554</vt:lpwstr>
      </vt:variant>
      <vt:variant>
        <vt:i4>1376315</vt:i4>
      </vt:variant>
      <vt:variant>
        <vt:i4>38</vt:i4>
      </vt:variant>
      <vt:variant>
        <vt:i4>0</vt:i4>
      </vt:variant>
      <vt:variant>
        <vt:i4>5</vt:i4>
      </vt:variant>
      <vt:variant>
        <vt:lpwstr/>
      </vt:variant>
      <vt:variant>
        <vt:lpwstr>_Toc55912553</vt:lpwstr>
      </vt:variant>
      <vt:variant>
        <vt:i4>1310779</vt:i4>
      </vt:variant>
      <vt:variant>
        <vt:i4>32</vt:i4>
      </vt:variant>
      <vt:variant>
        <vt:i4>0</vt:i4>
      </vt:variant>
      <vt:variant>
        <vt:i4>5</vt:i4>
      </vt:variant>
      <vt:variant>
        <vt:lpwstr/>
      </vt:variant>
      <vt:variant>
        <vt:lpwstr>_Toc55912552</vt:lpwstr>
      </vt:variant>
      <vt:variant>
        <vt:i4>1507387</vt:i4>
      </vt:variant>
      <vt:variant>
        <vt:i4>26</vt:i4>
      </vt:variant>
      <vt:variant>
        <vt:i4>0</vt:i4>
      </vt:variant>
      <vt:variant>
        <vt:i4>5</vt:i4>
      </vt:variant>
      <vt:variant>
        <vt:lpwstr/>
      </vt:variant>
      <vt:variant>
        <vt:lpwstr>_Toc55912551</vt:lpwstr>
      </vt:variant>
      <vt:variant>
        <vt:i4>1441851</vt:i4>
      </vt:variant>
      <vt:variant>
        <vt:i4>20</vt:i4>
      </vt:variant>
      <vt:variant>
        <vt:i4>0</vt:i4>
      </vt:variant>
      <vt:variant>
        <vt:i4>5</vt:i4>
      </vt:variant>
      <vt:variant>
        <vt:lpwstr/>
      </vt:variant>
      <vt:variant>
        <vt:lpwstr>_Toc55912550</vt:lpwstr>
      </vt:variant>
      <vt:variant>
        <vt:i4>2031674</vt:i4>
      </vt:variant>
      <vt:variant>
        <vt:i4>14</vt:i4>
      </vt:variant>
      <vt:variant>
        <vt:i4>0</vt:i4>
      </vt:variant>
      <vt:variant>
        <vt:i4>5</vt:i4>
      </vt:variant>
      <vt:variant>
        <vt:lpwstr/>
      </vt:variant>
      <vt:variant>
        <vt:lpwstr>_Toc55912549</vt:lpwstr>
      </vt:variant>
      <vt:variant>
        <vt:i4>1966138</vt:i4>
      </vt:variant>
      <vt:variant>
        <vt:i4>8</vt:i4>
      </vt:variant>
      <vt:variant>
        <vt:i4>0</vt:i4>
      </vt:variant>
      <vt:variant>
        <vt:i4>5</vt:i4>
      </vt:variant>
      <vt:variant>
        <vt:lpwstr/>
      </vt:variant>
      <vt:variant>
        <vt:lpwstr>_Toc55912548</vt:lpwstr>
      </vt:variant>
      <vt:variant>
        <vt:i4>1114170</vt:i4>
      </vt:variant>
      <vt:variant>
        <vt:i4>2</vt:i4>
      </vt:variant>
      <vt:variant>
        <vt:i4>0</vt:i4>
      </vt:variant>
      <vt:variant>
        <vt:i4>5</vt:i4>
      </vt:variant>
      <vt:variant>
        <vt:lpwstr/>
      </vt:variant>
      <vt:variant>
        <vt:lpwstr>_Toc55912547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Карпузов ЮС</dc:creator>
  <cp:lastModifiedBy>Антонина Григорьевна</cp:lastModifiedBy>
  <cp:revision>112</cp:revision>
  <cp:lastPrinted>2020-02-12T13:06:00Z</cp:lastPrinted>
  <dcterms:created xsi:type="dcterms:W3CDTF">2021-01-24T10:41:00Z</dcterms:created>
  <dcterms:modified xsi:type="dcterms:W3CDTF">2024-07-17T09:47:00Z</dcterms:modified>
</cp:coreProperties>
</file>